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0pt;margin-top:.001001pt;width:841.9pt;height:595.3pt;mso-position-horizontal-relative:page;mso-position-vertical-relative:page;z-index:-16268288" id="docshapegroup1" coordorigin="0,0" coordsize="16838,11906">
            <v:shape style="position:absolute;left:0;top:8617;width:16838;height:3288" type="#_x0000_t75" id="docshape2" stroked="false">
              <v:imagedata r:id="rId5" o:title=""/>
            </v:shape>
            <v:shape style="position:absolute;left:0;top:0;width:16838;height:2638" type="#_x0000_t75" id="docshape3" stroked="false">
              <v:imagedata r:id="rId6" o:title=""/>
            </v:shape>
            <v:rect style="position:absolute;left:566;top:566;width:15690;height:10829" id="docshape4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  <w:spacing w:val="-4"/>
        </w:rPr>
        <w:t>Proiectarea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unită</w:t>
      </w:r>
      <w:r>
        <w:rPr>
          <w:b w:val="0"/>
          <w:color w:val="231F20"/>
          <w:spacing w:val="-4"/>
        </w:rPr>
        <w:t>ț</w:t>
      </w:r>
      <w:r>
        <w:rPr>
          <w:color w:val="231F20"/>
          <w:spacing w:val="-4"/>
        </w:rPr>
        <w:t>ilor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învă</w:t>
      </w:r>
      <w:r>
        <w:rPr>
          <w:b w:val="0"/>
          <w:color w:val="231F20"/>
          <w:spacing w:val="-4"/>
        </w:rPr>
        <w:t>ț</w:t>
      </w:r>
      <w:r>
        <w:rPr>
          <w:color w:val="231F20"/>
          <w:spacing w:val="-4"/>
        </w:rPr>
        <w:t>are</w:t>
      </w:r>
    </w:p>
    <w:p>
      <w:pPr>
        <w:pStyle w:val="BodyText"/>
        <w:spacing w:before="163"/>
        <w:ind w:left="460"/>
        <w:rPr>
          <w:b w:val="0"/>
        </w:rPr>
      </w:pPr>
      <w:r>
        <w:rPr>
          <w:color w:val="231F20"/>
        </w:rPr>
        <w:t>Unitatea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învă</w:t>
      </w:r>
      <w:r>
        <w:rPr>
          <w:b w:val="0"/>
          <w:color w:val="231F20"/>
        </w:rPr>
        <w:t>ț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(1):</w:t>
      </w:r>
      <w:r>
        <w:rPr>
          <w:color w:val="231F20"/>
          <w:spacing w:val="-3"/>
        </w:rPr>
        <w:t> </w:t>
      </w:r>
      <w:r>
        <w:rPr>
          <w:color w:val="231F20"/>
        </w:rPr>
        <w:t>Cunoașterea</w:t>
      </w:r>
      <w:r>
        <w:rPr>
          <w:color w:val="231F20"/>
          <w:spacing w:val="-2"/>
        </w:rPr>
        <w:t> </w:t>
      </w:r>
      <w:r>
        <w:rPr>
          <w:color w:val="231F20"/>
        </w:rPr>
        <w:t>lumii</w:t>
      </w:r>
      <w:r>
        <w:rPr>
          <w:color w:val="231F20"/>
          <w:spacing w:val="-3"/>
        </w:rPr>
        <w:t> </w:t>
      </w:r>
      <w:r>
        <w:rPr>
          <w:color w:val="231F20"/>
        </w:rPr>
        <w:t>în</w:t>
      </w:r>
      <w:r>
        <w:rPr>
          <w:color w:val="231F20"/>
          <w:spacing w:val="-3"/>
        </w:rPr>
        <w:t> </w:t>
      </w:r>
      <w:r>
        <w:rPr>
          <w:color w:val="231F20"/>
        </w:rPr>
        <w:t>care</w:t>
      </w:r>
      <w:r>
        <w:rPr>
          <w:color w:val="231F20"/>
          <w:spacing w:val="-2"/>
        </w:rPr>
        <w:t> </w:t>
      </w:r>
      <w:r>
        <w:rPr>
          <w:color w:val="231F20"/>
        </w:rPr>
        <w:t>trăim</w:t>
      </w:r>
      <w:r>
        <w:rPr>
          <w:color w:val="231F20"/>
          <w:spacing w:val="-3"/>
        </w:rPr>
        <w:t> </w:t>
      </w:r>
      <w:r>
        <w:rPr>
          <w:b w:val="0"/>
          <w:color w:val="231F20"/>
        </w:rPr>
        <w:t>(6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4"/>
        </w:rPr>
        <w:t>ore)</w:t>
      </w:r>
    </w:p>
    <w:p>
      <w:pPr>
        <w:spacing w:line="240" w:lineRule="auto" w:before="4" w:after="1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661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5"/>
              <w:ind w:left="235" w:firstLine="6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</w:t>
            </w:r>
            <w:r>
              <w:rPr>
                <w:color w:val="231F20"/>
                <w:spacing w:val="-2"/>
                <w:sz w:val="24"/>
              </w:rPr>
              <w:t>ț</w:t>
            </w:r>
            <w:r>
              <w:rPr>
                <w:b/>
                <w:color w:val="231F20"/>
                <w:spacing w:val="-2"/>
                <w:sz w:val="24"/>
              </w:rPr>
              <w:t>inuturi </w:t>
            </w:r>
            <w:r>
              <w:rPr>
                <w:b/>
                <w:color w:val="231F20"/>
                <w:sz w:val="24"/>
              </w:rPr>
              <w:t>(detalieri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9" w:lineRule="auto" w:before="44"/>
              <w:ind w:left="211" w:firstLine="8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8"/>
              <w:ind w:left="122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8"/>
              <w:ind w:left="79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8"/>
              <w:ind w:left="1008" w:right="98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952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inițial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cls.</w:t>
            </w:r>
          </w:p>
          <w:p>
            <w:pPr>
              <w:pStyle w:val="TableParagraph"/>
              <w:spacing w:before="12"/>
              <w:ind w:left="113"/>
              <w:rPr>
                <w:sz w:val="24"/>
              </w:rPr>
            </w:pPr>
            <w:r>
              <w:rPr>
                <w:color w:val="231F20"/>
                <w:spacing w:val="-8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8"/>
                <w:sz w:val="24"/>
              </w:rPr>
              <w:t>V-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line="249" w:lineRule="auto" w:before="19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Recapitularea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principale.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unei structuri rezumative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49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manual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V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9" w:lineRule="auto" w:before="12" w:after="0"/>
              <w:ind w:left="426" w:right="640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test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inițial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din manual VI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191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Test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inițial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(după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 </w:t>
            </w:r>
            <w:r>
              <w:rPr>
                <w:color w:val="231F20"/>
                <w:spacing w:val="-2"/>
                <w:sz w:val="24"/>
              </w:rPr>
              <w:t>exemplu)</w:t>
            </w:r>
          </w:p>
        </w:tc>
      </w:tr>
      <w:tr>
        <w:trPr>
          <w:trHeight w:val="1528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91"/>
              <w:ind w:left="113" w:right="423"/>
              <w:rPr>
                <w:sz w:val="24"/>
              </w:rPr>
            </w:pPr>
            <w:r>
              <w:rPr>
                <w:color w:val="231F20"/>
                <w:sz w:val="24"/>
              </w:rPr>
              <w:t>Repere ale cunoașterii Terrei – de la marile descoperiri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la explorarea modernă</w:t>
            </w:r>
          </w:p>
        </w:tc>
        <w:tc>
          <w:tcPr>
            <w:tcW w:w="1276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49" w:lineRule="auto" w:before="49" w:after="0"/>
              <w:ind w:left="286" w:right="343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momente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cunoașterii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Terrei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pe baza elementelor învățate la geografie și istorie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40" w:lineRule="auto" w:before="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descoperirilor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geografice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traseelor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exploratori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hartă)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descoperiri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științifice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(gravitația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19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conversație </w:t>
            </w:r>
            <w:r>
              <w:rPr>
                <w:color w:val="231F20"/>
                <w:spacing w:val="-2"/>
                <w:sz w:val="24"/>
              </w:rPr>
              <w:t>dirijată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explicație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hartă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studiu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caz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92" w:hRule="atLeast"/>
        </w:trPr>
        <w:tc>
          <w:tcPr>
            <w:tcW w:w="297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Continente și țări – </w:t>
            </w:r>
            <w:r>
              <w:rPr>
                <w:color w:val="231F20"/>
                <w:spacing w:val="-2"/>
                <w:sz w:val="24"/>
              </w:rPr>
              <w:t>reprezentări </w:t>
            </w:r>
            <w:r>
              <w:rPr>
                <w:color w:val="231F20"/>
                <w:spacing w:val="-2"/>
                <w:sz w:val="24"/>
              </w:rPr>
              <w:t>cartografice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9" w:lineRule="auto" w:before="0" w:after="0"/>
              <w:ind w:left="286" w:right="897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între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forma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reală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Terrei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globul </w:t>
            </w:r>
            <w:r>
              <w:rPr>
                <w:color w:val="231F20"/>
                <w:spacing w:val="-2"/>
                <w:sz w:val="24"/>
              </w:rPr>
              <w:t>geografic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între glob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planiglob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Explorarea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coordonatelor </w:t>
            </w:r>
            <w:r>
              <w:rPr>
                <w:color w:val="231F20"/>
                <w:spacing w:val="-2"/>
                <w:sz w:val="24"/>
              </w:rPr>
              <w:t>geografice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49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glob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hărți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planiglob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9" w:lineRule="auto" w:before="12" w:after="0"/>
              <w:ind w:left="426" w:right="34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glob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planiglob cu rețeaua </w:t>
            </w:r>
            <w:r>
              <w:rPr>
                <w:color w:val="231F20"/>
                <w:spacing w:val="-2"/>
                <w:sz w:val="24"/>
              </w:rPr>
              <w:t>geografică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planiglob </w:t>
            </w:r>
            <w:r>
              <w:rPr>
                <w:color w:val="231F20"/>
                <w:spacing w:val="-2"/>
                <w:sz w:val="24"/>
              </w:rPr>
              <w:t>fizic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249" w:lineRule="auto" w:before="1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Evaluare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autoevaluare orală și pe hartă</w:t>
            </w:r>
          </w:p>
        </w:tc>
      </w:tr>
      <w:tr>
        <w:trPr>
          <w:trHeight w:val="210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politică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lumii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2.4.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240" w:lineRule="auto" w:before="193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Planiglobul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politic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exploatarea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conținutului</w:t>
            </w:r>
            <w:r>
              <w:rPr>
                <w:color w:val="231F20"/>
                <w:spacing w:val="-2"/>
                <w:sz w:val="24"/>
              </w:rPr>
              <w:t> specific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249" w:lineRule="auto" w:before="12" w:after="0"/>
              <w:ind w:left="286" w:right="781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Exerciții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identificare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liniilor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 elementelor din legendă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240" w:lineRule="auto" w:before="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caracteristicilor unui </w:t>
            </w:r>
            <w:r>
              <w:rPr>
                <w:color w:val="231F20"/>
                <w:spacing w:val="-4"/>
                <w:sz w:val="24"/>
              </w:rPr>
              <w:t>stat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Criterii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identificare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definire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statelor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Exerciții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identificare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grupare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statelor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</w:tabs>
              <w:spacing w:line="249" w:lineRule="auto" w:before="49" w:after="0"/>
              <w:ind w:left="426" w:right="535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politică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lumii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hartă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</w:tabs>
              <w:spacing w:line="249" w:lineRule="auto" w:before="12" w:after="0"/>
              <w:ind w:left="426" w:right="394" w:hanging="28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comparații între caracteristici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ale </w:t>
            </w:r>
            <w:r>
              <w:rPr>
                <w:color w:val="231F20"/>
                <w:spacing w:val="-2"/>
                <w:sz w:val="24"/>
              </w:rPr>
              <w:t>statelor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despre </w:t>
            </w:r>
            <w:r>
              <w:rPr>
                <w:color w:val="231F20"/>
                <w:spacing w:val="-4"/>
                <w:sz w:val="24"/>
              </w:rPr>
              <w:t>țări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69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Exerciții de identificare a 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politică</w:t>
            </w:r>
          </w:p>
        </w:tc>
      </w:tr>
      <w:tr>
        <w:trPr>
          <w:trHeight w:val="66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9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Aplicații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practice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7" w:val="left" w:leader="none"/>
              </w:tabs>
              <w:spacing w:line="249" w:lineRule="auto" w:before="49" w:after="0"/>
              <w:ind w:left="286" w:right="545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Aprecierea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distanțelor: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empiric,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hărți,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suporturi </w:t>
            </w:r>
            <w:r>
              <w:rPr>
                <w:color w:val="231F20"/>
                <w:spacing w:val="-2"/>
                <w:sz w:val="24"/>
              </w:rPr>
              <w:t>digitale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27" w:val="left" w:leader="none"/>
              </w:tabs>
              <w:spacing w:line="240" w:lineRule="auto" w:before="19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Google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Earth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73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87" w:val="left" w:leader="none"/>
              </w:tabs>
              <w:spacing w:line="240" w:lineRule="auto" w:before="75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Construirea unui </w:t>
            </w:r>
            <w:r>
              <w:rPr>
                <w:color w:val="231F20"/>
                <w:spacing w:val="-2"/>
                <w:sz w:val="24"/>
              </w:rPr>
              <w:t>rezumat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73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Test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580" w:bottom="280" w:left="620" w:right="600"/>
        </w:sectPr>
      </w:pPr>
    </w:p>
    <w:p>
      <w:pPr>
        <w:pStyle w:val="BodyText"/>
        <w:spacing w:before="77"/>
        <w:ind w:left="460"/>
        <w:rPr>
          <w:b w:val="0"/>
        </w:rPr>
      </w:pPr>
      <w:r>
        <w:rPr/>
        <w:pict>
          <v:group style="position:absolute;margin-left:0pt;margin-top:.001001pt;width:841.9pt;height:595.3pt;mso-position-horizontal-relative:page;mso-position-vertical-relative:page;z-index:-16267776" id="docshapegroup5" coordorigin="0,0" coordsize="16838,11906">
            <v:shape style="position:absolute;left:0;top:8617;width:16838;height:3288" type="#_x0000_t75" id="docshape6" stroked="false">
              <v:imagedata r:id="rId5" o:title=""/>
            </v:shape>
            <v:shape style="position:absolute;left:0;top:0;width:16838;height:2638" type="#_x0000_t75" id="docshape7" stroked="false">
              <v:imagedata r:id="rId6" o:title=""/>
            </v:shape>
            <v:rect style="position:absolute;left:566;top:566;width:15690;height:10829" id="docshape8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</w:rPr>
        <w:t>Unitatea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învățare</w:t>
      </w:r>
      <w:r>
        <w:rPr>
          <w:color w:val="231F20"/>
          <w:spacing w:val="-2"/>
        </w:rPr>
        <w:t> </w:t>
      </w:r>
      <w:r>
        <w:rPr>
          <w:color w:val="231F20"/>
        </w:rPr>
        <w:t>(2):</w:t>
      </w:r>
      <w:r>
        <w:rPr>
          <w:color w:val="231F20"/>
          <w:spacing w:val="-15"/>
        </w:rPr>
        <w:t> </w:t>
      </w:r>
      <w:r>
        <w:rPr>
          <w:color w:val="231F20"/>
        </w:rPr>
        <w:t>Antroposfera:</w:t>
      </w:r>
      <w:r>
        <w:rPr>
          <w:color w:val="231F20"/>
          <w:spacing w:val="-2"/>
        </w:rPr>
        <w:t> </w:t>
      </w:r>
      <w:r>
        <w:rPr>
          <w:color w:val="231F20"/>
        </w:rPr>
        <w:t>Omul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activitățile</w:t>
      </w:r>
      <w:r>
        <w:rPr>
          <w:color w:val="231F20"/>
          <w:spacing w:val="-3"/>
        </w:rPr>
        <w:t> </w:t>
      </w:r>
      <w:r>
        <w:rPr>
          <w:color w:val="231F20"/>
        </w:rPr>
        <w:t>umane</w:t>
      </w:r>
      <w:r>
        <w:rPr>
          <w:color w:val="231F20"/>
          <w:spacing w:val="-2"/>
        </w:rPr>
        <w:t> </w:t>
      </w:r>
      <w:r>
        <w:rPr>
          <w:b w:val="0"/>
          <w:color w:val="231F20"/>
        </w:rPr>
        <w:t>(7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8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4"/>
        </w:rPr>
        <w:t>ore)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657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35" w:firstLine="63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 </w:t>
            </w:r>
            <w:r>
              <w:rPr>
                <w:b/>
                <w:color w:val="231F20"/>
                <w:sz w:val="24"/>
              </w:rPr>
              <w:t>(detalieri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11" w:firstLine="8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6"/>
              <w:ind w:left="1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6"/>
              <w:ind w:left="79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6"/>
              <w:ind w:left="1008" w:right="98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210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Antroposfera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Populația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Terrei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evoluția </w:t>
            </w:r>
            <w:r>
              <w:rPr>
                <w:color w:val="231F20"/>
                <w:spacing w:val="-2"/>
                <w:sz w:val="24"/>
              </w:rPr>
              <w:t>numerică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49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Geosferele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Terrei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Specificul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antroposferei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explicație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înțelegere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9" w:lineRule="auto" w:before="12" w:after="0"/>
              <w:ind w:left="289" w:right="978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evoluției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numerice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 populației Terrei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9" w:lineRule="auto" w:before="2" w:after="0"/>
              <w:ind w:left="289" w:right="379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Răspândirea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populației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glob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locul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origine: explicarea și descrierea traseelor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Evoluția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numerică </w:t>
            </w:r>
            <w:r>
              <w:rPr>
                <w:color w:val="231F20"/>
                <w:spacing w:val="-2"/>
                <w:sz w:val="24"/>
              </w:rPr>
              <w:t>(estimări)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9" w:lineRule="auto" w:before="49" w:after="0"/>
              <w:ind w:left="426" w:right="330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schema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Terrei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 </w:t>
            </w:r>
            <w:r>
              <w:rPr>
                <w:color w:val="231F20"/>
                <w:spacing w:val="-2"/>
                <w:sz w:val="24"/>
              </w:rPr>
              <w:t>geosfere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grafice,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tabele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9" w:lineRule="auto" w:before="1" w:after="0"/>
              <w:ind w:left="426" w:right="242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populația </w:t>
            </w:r>
            <w:r>
              <w:rPr>
                <w:color w:val="231F20"/>
                <w:spacing w:val="-2"/>
                <w:sz w:val="24"/>
              </w:rPr>
              <w:t>Terrei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evoluției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49" w:lineRule="auto" w:before="1"/>
              <w:ind w:left="113" w:right="423"/>
              <w:rPr>
                <w:sz w:val="24"/>
              </w:rPr>
            </w:pPr>
            <w:r>
              <w:rPr>
                <w:color w:val="231F20"/>
                <w:sz w:val="24"/>
              </w:rPr>
              <w:t>Răspândirea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geografică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3.2.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</w:tabs>
              <w:spacing w:line="240" w:lineRule="auto" w:before="49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hărții densității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concentrării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</w:tabs>
              <w:spacing w:line="249" w:lineRule="auto" w:before="12" w:after="0"/>
              <w:ind w:left="286" w:right="795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comparativă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întinderii,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populației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 densității populației unor țări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7" w:val="left" w:leader="none"/>
              </w:tabs>
              <w:spacing w:line="240" w:lineRule="auto" w:before="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evolutive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(populație,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densitate)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27" w:val="left" w:leader="none"/>
              </w:tabs>
              <w:spacing w:line="249" w:lineRule="auto" w:before="49" w:after="0"/>
              <w:ind w:left="426" w:right="668" w:hanging="28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tabele cu densitatea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tabele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Întrebări </w:t>
            </w:r>
            <w:r>
              <w:rPr>
                <w:color w:val="231F20"/>
                <w:spacing w:val="-2"/>
                <w:sz w:val="24"/>
              </w:rPr>
              <w:t>orale</w:t>
            </w:r>
          </w:p>
        </w:tc>
      </w:tr>
      <w:tr>
        <w:trPr>
          <w:trHeight w:val="1528" w:hRule="atLeast"/>
        </w:trPr>
        <w:tc>
          <w:tcPr>
            <w:tcW w:w="297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Diversitatea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umană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</w:tabs>
              <w:spacing w:line="240" w:lineRule="auto" w:before="49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diversității lingvistice </w:t>
            </w:r>
            <w:r>
              <w:rPr>
                <w:color w:val="231F20"/>
                <w:spacing w:val="-5"/>
                <w:sz w:val="24"/>
              </w:rPr>
              <w:t>și</w:t>
            </w:r>
          </w:p>
          <w:p>
            <w:pPr>
              <w:pStyle w:val="TableParagraph"/>
              <w:spacing w:before="12"/>
              <w:ind w:left="28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religioase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hărți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</w:tabs>
              <w:spacing w:line="249" w:lineRule="auto" w:before="12" w:after="0"/>
              <w:ind w:left="286" w:right="529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Documentare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individuală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diversitate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27" w:val="left" w:leader="none"/>
              </w:tabs>
              <w:spacing w:line="249" w:lineRule="auto" w:before="193" w:after="0"/>
              <w:ind w:left="426" w:right="855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 cu </w:t>
            </w:r>
            <w:r>
              <w:rPr>
                <w:color w:val="231F20"/>
                <w:spacing w:val="-2"/>
                <w:sz w:val="24"/>
              </w:rPr>
              <w:t>diversitatea populației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internet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6" w:hRule="atLeast"/>
        </w:trPr>
        <w:tc>
          <w:tcPr>
            <w:tcW w:w="297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Mobilitatea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8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3.2.</w:t>
            </w:r>
          </w:p>
        </w:tc>
        <w:tc>
          <w:tcPr>
            <w:tcW w:w="567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</w:tabs>
              <w:spacing w:line="240" w:lineRule="auto" w:before="0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tipurilor de </w:t>
            </w:r>
            <w:r>
              <w:rPr>
                <w:color w:val="231F20"/>
                <w:spacing w:val="-2"/>
                <w:sz w:val="24"/>
              </w:rPr>
              <w:t>mobilitate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Exemple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recente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27" w:val="left" w:leader="none"/>
              </w:tabs>
              <w:spacing w:line="240" w:lineRule="auto" w:before="170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 a </w:t>
            </w:r>
            <w:r>
              <w:rPr>
                <w:color w:val="231F20"/>
                <w:spacing w:val="-2"/>
                <w:sz w:val="24"/>
              </w:rPr>
              <w:t>mobilității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388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Așezările omenești Aglomerații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urbane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</w:tabs>
              <w:spacing w:line="240" w:lineRule="auto" w:before="193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diferențelor urban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 </w:t>
            </w:r>
            <w:r>
              <w:rPr>
                <w:color w:val="231F20"/>
                <w:spacing w:val="-2"/>
                <w:sz w:val="24"/>
              </w:rPr>
              <w:t>rural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evoluției așezărilor (cu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elemente de </w:t>
            </w:r>
            <w:r>
              <w:rPr>
                <w:color w:val="231F20"/>
                <w:spacing w:val="-2"/>
                <w:sz w:val="24"/>
              </w:rPr>
              <w:t>istorie)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Localizarea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celor mai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mari </w:t>
            </w:r>
            <w:r>
              <w:rPr>
                <w:color w:val="231F20"/>
                <w:spacing w:val="-2"/>
                <w:sz w:val="24"/>
              </w:rPr>
              <w:t>orașe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27" w:val="left" w:leader="none"/>
              </w:tabs>
              <w:spacing w:line="240" w:lineRule="auto" w:before="49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imagini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27" w:val="left" w:leader="none"/>
              </w:tabs>
              <w:spacing w:line="249" w:lineRule="auto" w:before="12" w:after="0"/>
              <w:ind w:left="426" w:right="423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tabele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cu cele mai mari </w:t>
            </w:r>
            <w:r>
              <w:rPr>
                <w:color w:val="231F20"/>
                <w:spacing w:val="-2"/>
                <w:sz w:val="24"/>
              </w:rPr>
              <w:t>aglomerații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line="249" w:lineRule="auto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localizării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unor orașe pe hartă</w:t>
            </w:r>
          </w:p>
        </w:tc>
      </w:tr>
    </w:tbl>
    <w:p>
      <w:pPr>
        <w:spacing w:after="0" w:line="249" w:lineRule="auto"/>
        <w:rPr>
          <w:sz w:val="24"/>
        </w:rPr>
        <w:sectPr>
          <w:pgSz w:w="16840" w:h="11910" w:orient="landscape"/>
          <w:pgMar w:top="580" w:bottom="280" w:left="620" w:right="6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1816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249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Resursele naturale și </w:t>
            </w:r>
            <w:r>
              <w:rPr>
                <w:color w:val="231F20"/>
                <w:spacing w:val="-2"/>
                <w:sz w:val="24"/>
              </w:rPr>
              <w:t>valorificarea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acestora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3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9" w:lineRule="auto" w:before="49" w:after="0"/>
              <w:ind w:left="286" w:right="176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Citirea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interpretarea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resurselor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naturale, pe baza legendei acesteia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9" w:lineRule="auto" w:before="2" w:after="0"/>
              <w:ind w:left="286" w:right="343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modului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utilizare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unor resurse (pe baza celor învățate în clasele III-V)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7" w:val="left" w:leader="none"/>
              </w:tabs>
              <w:spacing w:line="249" w:lineRule="auto" w:before="2" w:after="0"/>
              <w:ind w:left="286" w:right="550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Discutarea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modalități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grupare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resurselor după diferite criterii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27" w:val="left" w:leader="none"/>
              </w:tabs>
              <w:spacing w:line="249" w:lineRule="auto" w:before="49" w:after="0"/>
              <w:ind w:left="426" w:right="189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resurselor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pe </w:t>
            </w:r>
            <w:r>
              <w:rPr>
                <w:color w:val="231F20"/>
                <w:spacing w:val="-2"/>
                <w:sz w:val="24"/>
              </w:rPr>
              <w:t>Terra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27" w:val="left" w:leader="none"/>
              </w:tabs>
              <w:spacing w:line="249" w:lineRule="auto" w:before="2" w:after="0"/>
              <w:ind w:left="426" w:right="315" w:hanging="283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(pentr</w:t>
            </w:r>
            <w:r>
              <w:rPr>
                <w:color w:val="231F20"/>
                <w:spacing w:val="-2"/>
                <w:sz w:val="24"/>
              </w:rPr>
              <w:t>u</w:t>
            </w:r>
            <w:r>
              <w:rPr>
                <w:color w:val="231F20"/>
                <w:spacing w:val="-2"/>
                <w:sz w:val="24"/>
              </w:rPr>
              <w:t> analiză)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discuție </w:t>
            </w:r>
            <w:r>
              <w:rPr>
                <w:color w:val="231F20"/>
                <w:spacing w:val="-2"/>
                <w:sz w:val="24"/>
              </w:rPr>
              <w:t>euristică</w:t>
            </w:r>
          </w:p>
          <w:p>
            <w:pPr>
              <w:pStyle w:val="TableParagraph"/>
              <w:spacing w:before="12"/>
              <w:ind w:left="42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exploratorie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1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5"/>
              <w:ind w:left="113" w:right="654"/>
              <w:rPr>
                <w:sz w:val="24"/>
              </w:rPr>
            </w:pPr>
            <w:r>
              <w:rPr>
                <w:color w:val="231F20"/>
                <w:sz w:val="24"/>
              </w:rPr>
              <w:t>Domeniile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activităților economice pe Terra</w:t>
            </w:r>
          </w:p>
          <w:p>
            <w:pPr>
              <w:pStyle w:val="TableParagraph"/>
              <w:spacing w:before="162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Agricultura</w:t>
            </w:r>
          </w:p>
          <w:p>
            <w:pPr>
              <w:pStyle w:val="TableParagraph"/>
              <w:spacing w:line="730" w:lineRule="atLeast" w:before="7"/>
              <w:ind w:left="113" w:right="11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Industria Serviciile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0" w:lineRule="auto" w:before="143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domeniilor</w:t>
            </w:r>
            <w:r>
              <w:rPr>
                <w:color w:val="231F20"/>
                <w:spacing w:val="-2"/>
                <w:sz w:val="24"/>
              </w:rPr>
              <w:t> principale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9" w:lineRule="auto" w:before="12" w:after="0"/>
              <w:ind w:left="286" w:right="164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agriculturii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al ramurilor ei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9" w:lineRule="auto" w:before="2" w:after="0"/>
              <w:ind w:left="286" w:right="868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 specificului industriei. Cauze ale concentrării.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concentrărilor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(6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8 </w:t>
            </w:r>
            <w:r>
              <w:rPr>
                <w:color w:val="231F20"/>
                <w:spacing w:val="-2"/>
                <w:sz w:val="24"/>
              </w:rPr>
              <w:t>exemple)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7" w:val="left" w:leader="none"/>
              </w:tabs>
              <w:spacing w:line="249" w:lineRule="auto" w:before="3" w:after="0"/>
              <w:ind w:left="286" w:right="265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tipurilor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servicii.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Studii de caz (1 – 2 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planiglob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</w:tabs>
              <w:spacing w:line="249" w:lineRule="auto" w:before="12" w:after="0"/>
              <w:ind w:left="426" w:right="614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planiglob al </w:t>
            </w:r>
            <w:r>
              <w:rPr>
                <w:color w:val="231F20"/>
                <w:spacing w:val="-2"/>
                <w:sz w:val="24"/>
              </w:rPr>
              <w:t>concentrărilor industriale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</w:tabs>
              <w:spacing w:line="249" w:lineRule="auto" w:before="3" w:after="0"/>
              <w:ind w:left="426" w:right="201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planiglob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(porturi, </w:t>
            </w:r>
            <w:r>
              <w:rPr>
                <w:color w:val="231F20"/>
                <w:spacing w:val="-2"/>
                <w:sz w:val="24"/>
              </w:rPr>
              <w:t>rute)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line="249" w:lineRule="auto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Exerciții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identificare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unor localizări</w:t>
            </w: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9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Efectele activităților economice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mediului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87" w:val="left" w:leader="none"/>
              </w:tabs>
              <w:spacing w:line="240" w:lineRule="auto" w:before="49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(III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V)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terminologie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Efecte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(sinteză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clasificare)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7" w:val="left" w:leader="none"/>
              </w:tabs>
              <w:spacing w:line="240" w:lineRule="auto" w:before="1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Exemple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recente 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orizontul local 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pe </w:t>
            </w:r>
            <w:r>
              <w:rPr>
                <w:color w:val="231F20"/>
                <w:spacing w:val="-4"/>
                <w:sz w:val="24"/>
              </w:rPr>
              <w:t>glob</w:t>
            </w:r>
          </w:p>
        </w:tc>
        <w:tc>
          <w:tcPr>
            <w:tcW w:w="2410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Internet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Aplicații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practice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7" w:val="left" w:leader="none"/>
              </w:tabs>
              <w:spacing w:line="249" w:lineRule="auto" w:before="49" w:after="0"/>
              <w:ind w:left="286" w:right="143" w:hanging="17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Aplicarea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populație,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așezări, economie asupra orizontului local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7" w:val="left" w:leader="none"/>
              </w:tabs>
              <w:spacing w:line="240" w:lineRule="auto" w:before="2" w:after="0"/>
              <w:ind w:left="286" w:right="0" w:hanging="17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Turismul: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descrierea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traseu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27" w:val="left" w:leader="none"/>
              </w:tabs>
              <w:spacing w:line="240" w:lineRule="auto" w:before="19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algoritm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tratare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pliant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47"/>
              <w:ind w:left="113" w:right="174"/>
              <w:rPr>
                <w:sz w:val="24"/>
              </w:rPr>
            </w:pPr>
            <w:r>
              <w:rPr>
                <w:color w:val="231F20"/>
                <w:sz w:val="24"/>
              </w:rPr>
              <w:t>Aprecierea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rezultate ale activității elevilor (proiecte, portofolii etc.)</w:t>
            </w: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90" w:val="left" w:leader="none"/>
              </w:tabs>
              <w:spacing w:line="240" w:lineRule="auto" w:before="49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Antroposfera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Construirea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unui rezumat (sinteză),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individual sau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în</w:t>
            </w:r>
          </w:p>
          <w:p>
            <w:pPr>
              <w:pStyle w:val="TableParagraph"/>
              <w:spacing w:before="12"/>
              <w:ind w:left="28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grup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Test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267264" id="docshapegroup9" coordorigin="0,0" coordsize="16838,11906">
            <v:shape style="position:absolute;left:0;top:8617;width:16838;height:3288" type="#_x0000_t75" id="docshape10" stroked="false">
              <v:imagedata r:id="rId5" o:title=""/>
            </v:shape>
            <v:shape style="position:absolute;left:0;top:0;width:16838;height:2638" type="#_x0000_t75" id="docshape11" stroked="false">
              <v:imagedata r:id="rId6" o:title=""/>
            </v:shape>
            <v:rect style="position:absolute;left:566;top:566;width:15690;height:10829" id="docshape12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620" w:right="600"/>
        </w:sectPr>
      </w:pPr>
    </w:p>
    <w:p>
      <w:pPr>
        <w:pStyle w:val="BodyText"/>
        <w:spacing w:before="73"/>
        <w:ind w:left="460"/>
        <w:rPr>
          <w:b w:val="0"/>
        </w:rPr>
      </w:pPr>
      <w:r>
        <w:rPr/>
        <w:pict>
          <v:group style="position:absolute;margin-left:0pt;margin-top:.001001pt;width:841.9pt;height:595.3pt;mso-position-horizontal-relative:page;mso-position-vertical-relative:page;z-index:-16266752" id="docshapegroup13" coordorigin="0,0" coordsize="16838,11906">
            <v:shape style="position:absolute;left:0;top:8617;width:16838;height:3288" type="#_x0000_t75" id="docshape14" stroked="false">
              <v:imagedata r:id="rId5" o:title=""/>
            </v:shape>
            <v:shape style="position:absolute;left:0;top:0;width:16838;height:2638" type="#_x0000_t75" id="docshape15" stroked="false">
              <v:imagedata r:id="rId6" o:title=""/>
            </v:shape>
            <v:rect style="position:absolute;left:566;top:566;width:15690;height:10829" id="docshape16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</w:rPr>
        <w:t>Unitatea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învățare</w:t>
      </w:r>
      <w:r>
        <w:rPr>
          <w:color w:val="231F20"/>
          <w:spacing w:val="-5"/>
        </w:rPr>
        <w:t> </w:t>
      </w:r>
      <w:r>
        <w:rPr>
          <w:color w:val="231F20"/>
        </w:rPr>
        <w:t>(3):</w:t>
      </w:r>
      <w:r>
        <w:rPr>
          <w:color w:val="231F20"/>
          <w:spacing w:val="-5"/>
        </w:rPr>
        <w:t> </w:t>
      </w:r>
      <w:r>
        <w:rPr>
          <w:color w:val="231F20"/>
        </w:rPr>
        <w:t>Europa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elemente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geografie</w:t>
      </w:r>
      <w:r>
        <w:rPr>
          <w:color w:val="231F20"/>
          <w:spacing w:val="-4"/>
        </w:rPr>
        <w:t> </w:t>
      </w:r>
      <w:r>
        <w:rPr>
          <w:color w:val="231F20"/>
        </w:rPr>
        <w:t>fizică</w:t>
      </w:r>
      <w:r>
        <w:rPr>
          <w:color w:val="231F20"/>
          <w:spacing w:val="-5"/>
        </w:rPr>
        <w:t> </w:t>
      </w:r>
      <w:r>
        <w:rPr>
          <w:b w:val="0"/>
          <w:color w:val="231F20"/>
        </w:rPr>
        <w:t>(6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8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ore)</w:t>
      </w:r>
    </w:p>
    <w:p>
      <w:pPr>
        <w:spacing w:line="240" w:lineRule="auto" w:before="4" w:after="0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657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35" w:firstLine="63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 </w:t>
            </w:r>
            <w:r>
              <w:rPr>
                <w:b/>
                <w:color w:val="231F20"/>
                <w:sz w:val="24"/>
              </w:rPr>
              <w:t>(detalieri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11" w:firstLine="8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6"/>
              <w:ind w:left="1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6"/>
              <w:ind w:left="79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6"/>
              <w:ind w:left="1008" w:right="98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66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Mediul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natural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al </w:t>
            </w:r>
            <w:r>
              <w:rPr>
                <w:color w:val="231F20"/>
                <w:spacing w:val="-2"/>
                <w:sz w:val="24"/>
              </w:rPr>
              <w:t>instruirii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91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90" w:val="left" w:leader="none"/>
              </w:tabs>
              <w:spacing w:line="240" w:lineRule="auto" w:before="193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mediului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locuirii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27" w:val="left" w:leader="none"/>
              </w:tabs>
              <w:spacing w:line="249" w:lineRule="auto" w:before="49" w:after="0"/>
              <w:ind w:left="426" w:right="442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generală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Poziția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geografică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111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90" w:val="left" w:leader="none"/>
              </w:tabs>
              <w:spacing w:line="249" w:lineRule="auto" w:before="49" w:after="0"/>
              <w:ind w:left="289" w:right="427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principale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reprezentate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pe </w:t>
            </w:r>
            <w:r>
              <w:rPr>
                <w:color w:val="231F20"/>
                <w:spacing w:val="-2"/>
                <w:sz w:val="24"/>
              </w:rPr>
              <w:t>hartă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poziției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glob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acesteia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27" w:val="left" w:leader="none"/>
              </w:tabs>
              <w:spacing w:line="240" w:lineRule="auto" w:before="19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linii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geografice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planiglob </w:t>
            </w:r>
            <w:r>
              <w:rPr>
                <w:color w:val="231F20"/>
                <w:spacing w:val="-2"/>
                <w:sz w:val="24"/>
              </w:rPr>
              <w:t>fizic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9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Țărmuri,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golfuri,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insule, peninsule, strâmtori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1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90" w:val="left" w:leader="none"/>
              </w:tabs>
              <w:spacing w:line="240" w:lineRule="auto" w:before="49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întinderii </w:t>
            </w:r>
            <w:r>
              <w:rPr>
                <w:color w:val="231F20"/>
                <w:spacing w:val="-2"/>
                <w:sz w:val="24"/>
              </w:rPr>
              <w:t>continentelor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90" w:val="left" w:leader="none"/>
              </w:tabs>
              <w:spacing w:line="249" w:lineRule="auto" w:before="12" w:after="0"/>
              <w:ind w:left="289" w:right="192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țărmurilor: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golfuri,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insu- le, peninsule, strâmtori (cu localizare și exemple)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27" w:val="left" w:leader="none"/>
              </w:tabs>
              <w:spacing w:line="240" w:lineRule="auto" w:before="49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tabel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continente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 cu </w:t>
            </w:r>
            <w:r>
              <w:rPr>
                <w:color w:val="231F20"/>
                <w:spacing w:val="-2"/>
                <w:sz w:val="24"/>
              </w:rPr>
              <w:t>țărmurile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91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Fixarea</w:t>
            </w:r>
            <w:r>
              <w:rPr>
                <w:color w:val="231F20"/>
                <w:spacing w:val="26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26"/>
                <w:sz w:val="24"/>
              </w:rPr>
              <w:t> </w:t>
            </w:r>
            <w:r>
              <w:rPr>
                <w:color w:val="231F20"/>
                <w:sz w:val="24"/>
              </w:rPr>
              <w:t>geo- grafice pe hărți de contur</w:t>
            </w:r>
          </w:p>
        </w:tc>
      </w:tr>
      <w:tr>
        <w:trPr>
          <w:trHeight w:val="821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2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generale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ale </w:t>
            </w:r>
            <w:r>
              <w:rPr>
                <w:color w:val="231F20"/>
                <w:spacing w:val="-2"/>
                <w:sz w:val="24"/>
              </w:rPr>
              <w:t>reliefului</w:t>
            </w:r>
          </w:p>
        </w:tc>
        <w:tc>
          <w:tcPr>
            <w:tcW w:w="1276" w:type="dxa"/>
          </w:tcPr>
          <w:p>
            <w:pPr>
              <w:pStyle w:val="TableParagraph"/>
              <w:spacing w:before="45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90" w:val="left" w:leader="none"/>
              </w:tabs>
              <w:spacing w:line="249" w:lineRule="auto" w:before="127" w:after="0"/>
              <w:ind w:left="289" w:right="1093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reliefului (pe baza unor hărți și fotografii)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27" w:val="left" w:leader="none"/>
              </w:tabs>
              <w:spacing w:line="249" w:lineRule="auto" w:before="127" w:after="0"/>
              <w:ind w:left="426" w:right="22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altimetrică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40" w:hRule="atLeast"/>
        </w:trPr>
        <w:tc>
          <w:tcPr>
            <w:tcW w:w="297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Unități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majore</w:t>
            </w:r>
          </w:p>
        </w:tc>
        <w:tc>
          <w:tcPr>
            <w:tcW w:w="1276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9" w:lineRule="auto" w:before="49" w:after="0"/>
              <w:ind w:left="289" w:right="389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treptelor,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formelor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unităților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mari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relief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Descrierea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unități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relief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hărții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Compararea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unități de </w:t>
            </w:r>
            <w:r>
              <w:rPr>
                <w:color w:val="231F20"/>
                <w:spacing w:val="-2"/>
                <w:sz w:val="24"/>
              </w:rPr>
              <w:t>relief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27" w:val="left" w:leader="none"/>
              </w:tabs>
              <w:spacing w:line="249" w:lineRule="auto" w:before="49" w:after="0"/>
              <w:ind w:left="426" w:right="34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unitățile de relief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fotografii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surse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digitale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Compararea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(orală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har- tă) a unor unități de relief</w:t>
            </w: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Hidrografia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1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90" w:val="left" w:leader="none"/>
              </w:tabs>
              <w:spacing w:line="249" w:lineRule="auto" w:before="49" w:after="0"/>
              <w:ind w:left="289" w:right="266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hidrografie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imagini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ș</w:t>
            </w:r>
            <w:r>
              <w:rPr>
                <w:color w:val="231F20"/>
                <w:sz w:val="24"/>
              </w:rPr>
              <w:t>i </w:t>
            </w:r>
            <w:r>
              <w:rPr>
                <w:color w:val="231F20"/>
                <w:spacing w:val="-2"/>
                <w:sz w:val="24"/>
              </w:rPr>
              <w:t>hărți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Gruparea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elementelor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hidrografie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27" w:val="left" w:leader="none"/>
              </w:tabs>
              <w:spacing w:line="240" w:lineRule="auto" w:before="19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imagini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 </w:t>
            </w:r>
            <w:r>
              <w:rPr>
                <w:color w:val="231F20"/>
                <w:spacing w:val="-2"/>
                <w:sz w:val="24"/>
              </w:rPr>
              <w:t>hidrografică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65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20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Diferențieri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climatice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biogeografie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3.1.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3.9.</w:t>
            </w:r>
          </w:p>
          <w:p>
            <w:pPr>
              <w:pStyle w:val="TableParagraph"/>
              <w:spacing w:before="172"/>
              <w:ind w:left="445" w:right="426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1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elementelor climatice </w:t>
            </w:r>
            <w:r>
              <w:rPr>
                <w:color w:val="231F20"/>
                <w:spacing w:val="-2"/>
                <w:sz w:val="24"/>
              </w:rPr>
              <w:t>principale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zone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climă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zone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vegetație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animale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(pe</w:t>
            </w:r>
            <w:r>
              <w:rPr>
                <w:color w:val="231F20"/>
                <w:spacing w:val="-2"/>
                <w:sz w:val="24"/>
              </w:rPr>
              <w:t> zone)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fenomene de adaptare la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27" w:val="left" w:leader="none"/>
              </w:tabs>
              <w:spacing w:line="249" w:lineRule="auto" w:before="79" w:after="0"/>
              <w:ind w:left="426" w:right="95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climatice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sim</w:t>
            </w:r>
            <w:r>
              <w:rPr>
                <w:color w:val="231F20"/>
                <w:sz w:val="24"/>
              </w:rPr>
              <w:t>- ple ale Europei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7" w:val="left" w:leader="none"/>
              </w:tabs>
              <w:spacing w:line="249" w:lineRule="auto" w:before="2" w:after="0"/>
              <w:ind w:left="426" w:right="294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 zonelor și tipurilor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climă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 </w:t>
            </w:r>
            <w:r>
              <w:rPr>
                <w:color w:val="231F20"/>
                <w:spacing w:val="-2"/>
                <w:sz w:val="24"/>
              </w:rPr>
              <w:t>vegetației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27" w:val="left" w:leader="none"/>
              </w:tabs>
              <w:spacing w:line="249" w:lineRule="auto" w:before="12" w:after="0"/>
              <w:ind w:left="426" w:right="22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fotografii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unor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9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0" w:val="left" w:leader="none"/>
              </w:tabs>
              <w:spacing w:line="240" w:lineRule="auto" w:before="1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(sinteză)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individual sau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4"/>
                <w:sz w:val="24"/>
              </w:rPr>
              <w:t>grup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27" w:val="left" w:leader="none"/>
              </w:tabs>
              <w:spacing w:line="249" w:lineRule="auto" w:before="191" w:after="0"/>
              <w:ind w:left="426" w:right="32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model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pre</w:t>
            </w:r>
            <w:r>
              <w:rPr>
                <w:color w:val="231F20"/>
                <w:sz w:val="24"/>
              </w:rPr>
              <w:t>- </w:t>
            </w:r>
            <w:r>
              <w:rPr>
                <w:color w:val="231F20"/>
                <w:spacing w:val="-2"/>
                <w:sz w:val="24"/>
              </w:rPr>
              <w:t>zentare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45"/>
              <w:ind w:left="113" w:right="9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Eseu structurat: caracteri- zarea unei regiuni după </w:t>
            </w:r>
            <w:r>
              <w:rPr>
                <w:color w:val="231F20"/>
                <w:sz w:val="24"/>
              </w:rPr>
              <w:t>un </w:t>
            </w:r>
            <w:r>
              <w:rPr>
                <w:color w:val="231F20"/>
                <w:spacing w:val="-2"/>
                <w:sz w:val="24"/>
              </w:rPr>
              <w:t>model</w:t>
            </w:r>
          </w:p>
        </w:tc>
      </w:tr>
    </w:tbl>
    <w:p>
      <w:pPr>
        <w:spacing w:after="0" w:line="249" w:lineRule="auto"/>
        <w:jc w:val="both"/>
        <w:rPr>
          <w:sz w:val="24"/>
        </w:rPr>
        <w:sectPr>
          <w:pgSz w:w="16840" w:h="11910" w:orient="landscape"/>
          <w:pgMar w:top="580" w:bottom="280" w:left="620" w:right="600"/>
        </w:sectPr>
      </w:pPr>
    </w:p>
    <w:p>
      <w:pPr>
        <w:pStyle w:val="BodyText"/>
        <w:spacing w:before="77"/>
        <w:ind w:left="460"/>
        <w:rPr>
          <w:b w:val="0"/>
        </w:rPr>
      </w:pPr>
      <w:r>
        <w:rPr/>
        <w:pict>
          <v:group style="position:absolute;margin-left:0pt;margin-top:.001001pt;width:841.9pt;height:595.3pt;mso-position-horizontal-relative:page;mso-position-vertical-relative:page;z-index:-16266240" id="docshapegroup17" coordorigin="0,0" coordsize="16838,11906">
            <v:shape style="position:absolute;left:0;top:8617;width:16838;height:3288" type="#_x0000_t75" id="docshape18" stroked="false">
              <v:imagedata r:id="rId5" o:title=""/>
            </v:shape>
            <v:shape style="position:absolute;left:0;top:0;width:16838;height:2638" type="#_x0000_t75" id="docshape19" stroked="false">
              <v:imagedata r:id="rId6" o:title=""/>
            </v:shape>
            <v:rect style="position:absolute;left:566;top:566;width:15690;height:10829" id="docshape20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</w:rPr>
        <w:t>Unitatea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învățare</w:t>
      </w:r>
      <w:r>
        <w:rPr>
          <w:color w:val="231F20"/>
          <w:spacing w:val="-3"/>
        </w:rPr>
        <w:t> </w:t>
      </w:r>
      <w:r>
        <w:rPr>
          <w:color w:val="231F20"/>
        </w:rPr>
        <w:t>(4):</w:t>
      </w:r>
      <w:r>
        <w:rPr>
          <w:color w:val="231F20"/>
          <w:spacing w:val="-3"/>
        </w:rPr>
        <w:t> </w:t>
      </w:r>
      <w:r>
        <w:rPr>
          <w:color w:val="231F20"/>
        </w:rPr>
        <w:t>Europa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elemente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geografie</w:t>
      </w:r>
      <w:r>
        <w:rPr>
          <w:color w:val="231F20"/>
          <w:spacing w:val="-3"/>
        </w:rPr>
        <w:t> </w:t>
      </w:r>
      <w:r>
        <w:rPr>
          <w:color w:val="231F20"/>
        </w:rPr>
        <w:t>umană</w:t>
      </w:r>
      <w:r>
        <w:rPr>
          <w:color w:val="231F20"/>
          <w:spacing w:val="-4"/>
        </w:rPr>
        <w:t> </w:t>
      </w:r>
      <w:r>
        <w:rPr>
          <w:b w:val="0"/>
          <w:color w:val="231F20"/>
        </w:rPr>
        <w:t>(6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4"/>
        </w:rPr>
        <w:t>ore)</w:t>
      </w:r>
    </w:p>
    <w:p>
      <w:pPr>
        <w:spacing w:line="240" w:lineRule="auto" w:before="3" w:after="1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657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35" w:firstLine="637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 </w:t>
            </w:r>
            <w:r>
              <w:rPr>
                <w:b/>
                <w:color w:val="231F20"/>
                <w:sz w:val="24"/>
              </w:rPr>
              <w:t>(detalieri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211" w:firstLine="8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6"/>
              <w:ind w:left="12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6"/>
              <w:ind w:left="79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6"/>
              <w:ind w:left="1008" w:right="98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1528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80"/>
              <w:ind w:left="113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Oameni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și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locuri</w:t>
            </w:r>
            <w:r>
              <w:rPr>
                <w:color w:val="231F20"/>
                <w:sz w:val="24"/>
              </w:rPr>
              <w:t>: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Harta politică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regiuni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90" w:val="left" w:leader="none"/>
              </w:tabs>
              <w:spacing w:line="249" w:lineRule="auto" w:before="49" w:after="0"/>
              <w:ind w:left="289" w:right="226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conceptului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oameni,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populații,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locuri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z w:val="24"/>
              </w:rPr>
              <w:t> activități ale oamenilor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0" w:val="left" w:leader="none"/>
              </w:tabs>
              <w:spacing w:line="249" w:lineRule="auto" w:before="2" w:after="0"/>
              <w:ind w:left="289" w:right="545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hărții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politice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(țări,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capitale,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localizare, </w:t>
            </w:r>
            <w:r>
              <w:rPr>
                <w:color w:val="231F20"/>
                <w:spacing w:val="-2"/>
                <w:sz w:val="24"/>
              </w:rPr>
              <w:t>mărime)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Identificarea</w:t>
            </w:r>
            <w:r>
              <w:rPr>
                <w:color w:val="231F2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localizării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27" w:val="left" w:leader="none"/>
              </w:tabs>
              <w:spacing w:line="249" w:lineRule="auto" w:before="49" w:after="0"/>
              <w:ind w:left="426" w:right="676" w:hanging="283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explicația </w:t>
            </w:r>
            <w:r>
              <w:rPr>
                <w:color w:val="231F20"/>
                <w:sz w:val="24"/>
              </w:rPr>
              <w:t>sistematică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 </w:t>
            </w:r>
            <w:r>
              <w:rPr>
                <w:color w:val="231F20"/>
                <w:spacing w:val="-2"/>
                <w:sz w:val="24"/>
              </w:rPr>
              <w:t>euristică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27" w:val="left" w:leader="none"/>
              </w:tabs>
              <w:spacing w:line="249" w:lineRule="auto" w:before="3" w:after="0"/>
              <w:ind w:left="426" w:right="16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 politică a Europei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țărilor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80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localizării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unor țări pe o hartă de contur</w:t>
            </w:r>
          </w:p>
        </w:tc>
      </w:tr>
      <w:tr>
        <w:trPr>
          <w:trHeight w:val="792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Răspândirea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</w:tc>
        <w:tc>
          <w:tcPr>
            <w:tcW w:w="127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</w:tc>
        <w:tc>
          <w:tcPr>
            <w:tcW w:w="5670" w:type="dxa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90" w:val="left" w:leader="none"/>
              </w:tabs>
              <w:spacing w:line="240" w:lineRule="auto" w:before="0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modului de repartiție a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27" w:val="left" w:leader="none"/>
              </w:tabs>
              <w:spacing w:line="249" w:lineRule="auto" w:before="112" w:after="0"/>
              <w:ind w:left="426" w:right="242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densității </w:t>
            </w:r>
            <w:r>
              <w:rPr>
                <w:color w:val="231F20"/>
                <w:spacing w:val="-2"/>
                <w:sz w:val="24"/>
              </w:rPr>
              <w:t>populației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165" w:hRule="atLeast"/>
        </w:trPr>
        <w:tc>
          <w:tcPr>
            <w:tcW w:w="297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49" w:lineRule="auto"/>
              <w:ind w:left="113" w:right="177"/>
              <w:rPr>
                <w:sz w:val="24"/>
              </w:rPr>
            </w:pPr>
            <w:r>
              <w:rPr>
                <w:color w:val="231F20"/>
                <w:sz w:val="24"/>
              </w:rPr>
              <w:t>Elemente de diversitate umană (etnică, lingvistică, confesională, culturală </w:t>
            </w:r>
            <w:r>
              <w:rPr>
                <w:color w:val="231F20"/>
                <w:spacing w:val="-2"/>
                <w:sz w:val="24"/>
              </w:rPr>
              <w:t>etc.)</w:t>
            </w:r>
          </w:p>
        </w:tc>
        <w:tc>
          <w:tcPr>
            <w:tcW w:w="1276" w:type="dxa"/>
          </w:tcPr>
          <w:p>
            <w:pPr>
              <w:pStyle w:val="TableParagraph"/>
              <w:spacing w:before="45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173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3.3.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3.4.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90" w:val="left" w:leader="none"/>
              </w:tabs>
              <w:spacing w:line="249" w:lineRule="auto" w:before="223" w:after="0"/>
              <w:ind w:left="289" w:right="446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diversitatea </w:t>
            </w:r>
            <w:r>
              <w:rPr>
                <w:color w:val="231F20"/>
                <w:spacing w:val="-2"/>
                <w:sz w:val="24"/>
              </w:rPr>
              <w:t>etnică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diversității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lingvistice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90" w:val="left" w:leader="none"/>
              </w:tabs>
              <w:spacing w:line="249" w:lineRule="auto" w:before="12" w:after="0"/>
              <w:ind w:left="289" w:right="168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Aprecieri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diversității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confesionale.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Prezentarea </w:t>
            </w:r>
            <w:r>
              <w:rPr>
                <w:color w:val="231F20"/>
                <w:spacing w:val="-2"/>
                <w:sz w:val="24"/>
              </w:rPr>
              <w:t>confesiunilor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Elemente 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diversitate </w:t>
            </w:r>
            <w:r>
              <w:rPr>
                <w:color w:val="231F20"/>
                <w:spacing w:val="-2"/>
                <w:sz w:val="24"/>
              </w:rPr>
              <w:t>culturală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27" w:val="left" w:leader="none"/>
              </w:tabs>
              <w:spacing w:line="249" w:lineRule="auto" w:before="223" w:after="0"/>
              <w:ind w:left="426" w:right="275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imagini cu </w:t>
            </w:r>
            <w:r>
              <w:rPr>
                <w:color w:val="231F20"/>
                <w:spacing w:val="-2"/>
                <w:sz w:val="24"/>
              </w:rPr>
              <w:t>fizionomii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umane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7" w:val="left" w:leader="none"/>
              </w:tabs>
              <w:spacing w:line="249" w:lineRule="auto" w:before="2" w:after="0"/>
              <w:ind w:left="426" w:right="648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limbilor vorbite și a </w:t>
            </w:r>
            <w:r>
              <w:rPr>
                <w:color w:val="231F20"/>
                <w:spacing w:val="-2"/>
                <w:sz w:val="24"/>
              </w:rPr>
              <w:t>confesiunilor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imagini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Mari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orașe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europene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1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90" w:val="left" w:leader="none"/>
              </w:tabs>
              <w:spacing w:line="240" w:lineRule="auto" w:before="49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repartiției marilor orașe 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Studii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caz (2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3 orașe),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după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 </w:t>
            </w:r>
            <w:r>
              <w:rPr>
                <w:color w:val="231F20"/>
                <w:spacing w:val="-2"/>
                <w:sz w:val="24"/>
              </w:rPr>
              <w:t>model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Activitate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independentă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(un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oraș,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2"/>
                <w:sz w:val="24"/>
              </w:rPr>
              <w:t> alegere)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27" w:val="left" w:leader="none"/>
              </w:tabs>
              <w:spacing w:line="249" w:lineRule="auto" w:before="49" w:after="0"/>
              <w:ind w:left="426" w:right="521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marile </w:t>
            </w:r>
            <w:r>
              <w:rPr>
                <w:color w:val="231F20"/>
                <w:spacing w:val="-2"/>
                <w:sz w:val="24"/>
              </w:rPr>
              <w:t>orașe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27" w:val="left" w:leader="none"/>
              </w:tabs>
              <w:spacing w:line="240" w:lineRule="auto" w:before="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imagini</w:t>
            </w:r>
          </w:p>
        </w:tc>
        <w:tc>
          <w:tcPr>
            <w:tcW w:w="2976" w:type="dxa"/>
          </w:tcPr>
          <w:p>
            <w:pPr>
              <w:pStyle w:val="TableParagraph"/>
              <w:spacing w:line="249" w:lineRule="auto" w:before="191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orală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după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un anumit algoritm</w:t>
            </w:r>
          </w:p>
        </w:tc>
      </w:tr>
      <w:tr>
        <w:trPr>
          <w:trHeight w:val="2104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Economia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Resurse </w:t>
            </w:r>
            <w:r>
              <w:rPr>
                <w:color w:val="231F20"/>
                <w:spacing w:val="-2"/>
                <w:sz w:val="24"/>
              </w:rPr>
              <w:t>naturale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Activități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economice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3.1.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  <w:p>
            <w:pPr>
              <w:pStyle w:val="TableParagraph"/>
              <w:spacing w:before="172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90" w:val="left" w:leader="none"/>
              </w:tabs>
              <w:spacing w:line="249" w:lineRule="auto" w:before="49" w:after="0"/>
              <w:ind w:left="289" w:right="1052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specificului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economiei.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Revoluția </w:t>
            </w:r>
            <w:r>
              <w:rPr>
                <w:color w:val="231F20"/>
                <w:spacing w:val="-2"/>
                <w:sz w:val="24"/>
              </w:rPr>
              <w:t>industrială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90" w:val="left" w:leader="none"/>
              </w:tabs>
              <w:spacing w:line="249" w:lineRule="auto" w:before="2" w:after="0"/>
              <w:ind w:left="289" w:right="435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repartiției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spațiale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resurselor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naturale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 concentrărilor industriale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90" w:val="left" w:leader="none"/>
              </w:tabs>
              <w:spacing w:line="249" w:lineRule="auto" w:before="2" w:after="0"/>
              <w:ind w:left="289" w:right="893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Exemple de activități de servicii în Europa (transporturi,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servicii,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porturi,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aeroporturi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etc.)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Activitate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independentă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ramură</w:t>
            </w:r>
            <w:r>
              <w:rPr>
                <w:color w:val="231F20"/>
                <w:spacing w:val="-2"/>
                <w:sz w:val="24"/>
              </w:rPr>
              <w:t> economică)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27" w:val="left" w:leader="none"/>
              </w:tabs>
              <w:spacing w:line="240" w:lineRule="auto" w:before="49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Texte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27" w:val="left" w:leader="none"/>
              </w:tabs>
              <w:spacing w:line="249" w:lineRule="auto" w:before="12" w:after="0"/>
              <w:ind w:left="426" w:right="321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 ale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Europei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(resurse, </w:t>
            </w:r>
            <w:r>
              <w:rPr>
                <w:color w:val="231F20"/>
                <w:spacing w:val="-2"/>
                <w:sz w:val="24"/>
              </w:rPr>
              <w:t>concentrări economice)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27" w:val="left" w:leader="none"/>
              </w:tabs>
              <w:spacing w:line="249" w:lineRule="auto" w:before="4" w:after="0"/>
              <w:ind w:left="426" w:right="629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unor </w:t>
            </w:r>
            <w:r>
              <w:rPr>
                <w:color w:val="231F20"/>
                <w:spacing w:val="-2"/>
                <w:sz w:val="24"/>
              </w:rPr>
              <w:t>servicii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69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orală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unei ramuri economice</w:t>
            </w:r>
          </w:p>
        </w:tc>
      </w:tr>
      <w:tr>
        <w:trPr>
          <w:trHeight w:val="791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90" w:val="left" w:leader="none"/>
              </w:tabs>
              <w:spacing w:line="240" w:lineRule="auto" w:before="0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specificul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uman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economic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line="249" w:lineRule="auto" w:before="111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Eseu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structurat: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Economia Europei, încotro?</w:t>
            </w:r>
          </w:p>
        </w:tc>
      </w:tr>
    </w:tbl>
    <w:p>
      <w:pPr>
        <w:spacing w:after="0" w:line="249" w:lineRule="auto"/>
        <w:rPr>
          <w:sz w:val="24"/>
        </w:rPr>
        <w:sectPr>
          <w:pgSz w:w="16840" w:h="11910" w:orient="landscape"/>
          <w:pgMar w:top="580" w:bottom="280" w:left="620" w:right="600"/>
        </w:sectPr>
      </w:pPr>
    </w:p>
    <w:p>
      <w:pPr>
        <w:pStyle w:val="BodyText"/>
        <w:spacing w:before="77"/>
        <w:ind w:left="460"/>
        <w:rPr>
          <w:b w:val="0"/>
        </w:rPr>
      </w:pPr>
      <w:r>
        <w:rPr/>
        <w:pict>
          <v:group style="position:absolute;margin-left:0pt;margin-top:.001001pt;width:841.9pt;height:595.3pt;mso-position-horizontal-relative:page;mso-position-vertical-relative:page;z-index:-16265728" id="docshapegroup21" coordorigin="0,0" coordsize="16838,11906">
            <v:shape style="position:absolute;left:0;top:8617;width:16838;height:3288" type="#_x0000_t75" id="docshape22" stroked="false">
              <v:imagedata r:id="rId5" o:title=""/>
            </v:shape>
            <v:shape style="position:absolute;left:0;top:0;width:16838;height:2638" type="#_x0000_t75" id="docshape23" stroked="false">
              <v:imagedata r:id="rId6" o:title=""/>
            </v:shape>
            <v:rect style="position:absolute;left:566;top:566;width:15690;height:10829" id="docshape24" filled="true" fillcolor="#ffffff" stroked="false">
              <v:fill opacity="58982f" type="solid"/>
            </v:rect>
            <w10:wrap type="none"/>
          </v:group>
        </w:pict>
      </w:r>
      <w:r>
        <w:rPr>
          <w:color w:val="231F20"/>
        </w:rPr>
        <w:t>Unitatea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învățare</w:t>
      </w:r>
      <w:r>
        <w:rPr>
          <w:color w:val="231F20"/>
          <w:spacing w:val="-2"/>
        </w:rPr>
        <w:t> </w:t>
      </w:r>
      <w:r>
        <w:rPr>
          <w:color w:val="231F20"/>
        </w:rPr>
        <w:t>(5):</w:t>
      </w:r>
      <w:r>
        <w:rPr>
          <w:color w:val="231F20"/>
          <w:spacing w:val="-2"/>
        </w:rPr>
        <w:t> </w:t>
      </w:r>
      <w:r>
        <w:rPr>
          <w:color w:val="231F20"/>
        </w:rPr>
        <w:t>Europa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regiuni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țări.</w:t>
      </w:r>
      <w:r>
        <w:rPr>
          <w:color w:val="231F20"/>
          <w:spacing w:val="-2"/>
        </w:rPr>
        <w:t> </w:t>
      </w:r>
      <w:r>
        <w:rPr>
          <w:color w:val="231F20"/>
        </w:rPr>
        <w:t>Europa</w:t>
      </w:r>
      <w:r>
        <w:rPr>
          <w:color w:val="231F20"/>
          <w:spacing w:val="-2"/>
        </w:rPr>
        <w:t> </w:t>
      </w:r>
      <w:r>
        <w:rPr>
          <w:color w:val="231F20"/>
        </w:rPr>
        <w:t>în</w:t>
      </w:r>
      <w:r>
        <w:rPr>
          <w:color w:val="231F20"/>
          <w:spacing w:val="-1"/>
        </w:rPr>
        <w:t> </w:t>
      </w:r>
      <w:r>
        <w:rPr>
          <w:color w:val="231F20"/>
        </w:rPr>
        <w:t>lumea</w:t>
      </w:r>
      <w:r>
        <w:rPr>
          <w:color w:val="231F20"/>
          <w:spacing w:val="-2"/>
        </w:rPr>
        <w:t> </w:t>
      </w:r>
      <w:r>
        <w:rPr>
          <w:color w:val="231F20"/>
        </w:rPr>
        <w:t>contemporană</w:t>
      </w:r>
      <w:r>
        <w:rPr>
          <w:color w:val="231F20"/>
          <w:spacing w:val="-2"/>
        </w:rPr>
        <w:t> </w:t>
      </w:r>
      <w:r>
        <w:rPr>
          <w:b w:val="0"/>
          <w:color w:val="231F20"/>
        </w:rPr>
        <w:t>(6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ore)</w:t>
      </w:r>
    </w:p>
    <w:p>
      <w:pPr>
        <w:spacing w:line="240" w:lineRule="auto" w:before="3" w:after="1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276"/>
        <w:gridCol w:w="5670"/>
        <w:gridCol w:w="2410"/>
        <w:gridCol w:w="2976"/>
      </w:tblGrid>
      <w:tr>
        <w:trPr>
          <w:trHeight w:val="657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before="42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  <w:p>
            <w:pPr>
              <w:pStyle w:val="TableParagraph"/>
              <w:spacing w:before="12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(detalieri ale </w:t>
            </w:r>
            <w:r>
              <w:rPr>
                <w:b/>
                <w:color w:val="231F20"/>
                <w:spacing w:val="-2"/>
                <w:sz w:val="24"/>
              </w:rPr>
              <w:t>programei)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line="249" w:lineRule="auto" w:before="42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Comp. </w:t>
            </w:r>
            <w:r>
              <w:rPr>
                <w:b/>
                <w:color w:val="231F20"/>
                <w:spacing w:val="-4"/>
                <w:sz w:val="24"/>
              </w:rPr>
              <w:t>specifice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spacing w:before="186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învățare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(exemple)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spacing w:before="186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Resurse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spacing w:before="186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3305" w:hRule="atLeast"/>
        </w:trPr>
        <w:tc>
          <w:tcPr>
            <w:tcW w:w="2972" w:type="dxa"/>
            <w:shd w:val="clear" w:color="auto" w:fill="FFFFFF"/>
          </w:tcPr>
          <w:p>
            <w:pPr>
              <w:pStyle w:val="TableParagraph"/>
              <w:spacing w:line="249" w:lineRule="auto" w:before="118"/>
              <w:ind w:left="113" w:right="42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Europa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regiuni </w:t>
            </w:r>
            <w:r>
              <w:rPr>
                <w:b/>
                <w:color w:val="231F20"/>
                <w:spacing w:val="-2"/>
                <w:sz w:val="24"/>
              </w:rPr>
              <w:t>geografice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Uniunea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Europeană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 w:before="16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Caracterizarea geografică a unor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(cel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puțin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stat)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Europa – </w:t>
            </w: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276" w:type="dxa"/>
            <w:shd w:val="clear" w:color="auto" w:fill="FFFFFF"/>
          </w:tcPr>
          <w:p>
            <w:pPr>
              <w:pStyle w:val="TableParagraph"/>
              <w:spacing w:before="46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69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2.3.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3.3.</w:t>
            </w:r>
          </w:p>
          <w:p>
            <w:pPr>
              <w:pStyle w:val="TableParagraph"/>
              <w:spacing w:before="69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4.2.</w:t>
            </w:r>
          </w:p>
          <w:p>
            <w:pPr>
              <w:pStyle w:val="TableParagraph"/>
              <w:spacing w:before="68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4.3.</w:t>
            </w:r>
          </w:p>
        </w:tc>
        <w:tc>
          <w:tcPr>
            <w:tcW w:w="567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0" w:lineRule="auto" w:before="73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Explicarea </w:t>
            </w:r>
            <w:r>
              <w:rPr>
                <w:color w:val="231F20"/>
                <w:spacing w:val="-2"/>
                <w:sz w:val="24"/>
              </w:rPr>
              <w:t>termenilor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9" w:lineRule="auto" w:before="12" w:after="0"/>
              <w:ind w:left="289" w:right="829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regiunilor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poziționale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și identificarea țărilor componente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9" w:lineRule="auto" w:before="2" w:after="0"/>
              <w:ind w:left="289" w:right="853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Uniunii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Europene. Localizarea statelor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9" w:lineRule="auto" w:before="2" w:after="0"/>
              <w:ind w:left="289" w:right="372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Elaborarea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model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caracterizare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geografică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 unui stat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0" w:lineRule="auto" w:before="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exemplu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caracterizare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Caracterizarea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cel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puțin cinci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(la </w:t>
            </w:r>
            <w:r>
              <w:rPr>
                <w:color w:val="231F20"/>
                <w:spacing w:val="-2"/>
                <w:sz w:val="24"/>
              </w:rPr>
              <w:t>alegere)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Caracterizarea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independentă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câte unui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stat,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 </w:t>
            </w:r>
            <w:r>
              <w:rPr>
                <w:color w:val="231F20"/>
                <w:spacing w:val="-2"/>
                <w:sz w:val="24"/>
              </w:rPr>
              <w:t>alegere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Identificarea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geografice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Europei</w:t>
            </w:r>
          </w:p>
        </w:tc>
        <w:tc>
          <w:tcPr>
            <w:tcW w:w="2410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27" w:val="left" w:leader="none"/>
              </w:tabs>
              <w:spacing w:line="249" w:lineRule="auto" w:before="195" w:after="0"/>
              <w:ind w:left="426" w:right="475" w:hanging="28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regiunilor </w:t>
            </w:r>
            <w:r>
              <w:rPr>
                <w:color w:val="231F20"/>
                <w:spacing w:val="-2"/>
                <w:sz w:val="24"/>
              </w:rPr>
              <w:t>geografice poziționale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27" w:val="left" w:leader="none"/>
              </w:tabs>
              <w:spacing w:line="240" w:lineRule="auto" w:before="3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harta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statelor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UE</w:t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tipuri de </w:t>
            </w:r>
            <w:r>
              <w:rPr>
                <w:color w:val="231F20"/>
                <w:spacing w:val="-2"/>
                <w:sz w:val="24"/>
              </w:rPr>
              <w:t>hărți</w:t>
            </w:r>
          </w:p>
        </w:tc>
        <w:tc>
          <w:tcPr>
            <w:tcW w:w="2976" w:type="dxa"/>
            <w:shd w:val="clear" w:color="auto" w:fill="FFFFFF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9" w:lineRule="auto"/>
              <w:ind w:left="113" w:right="78"/>
              <w:rPr>
                <w:sz w:val="24"/>
              </w:rPr>
            </w:pPr>
            <w:r>
              <w:rPr>
                <w:color w:val="231F20"/>
                <w:sz w:val="24"/>
              </w:rPr>
              <w:t>Evaluarea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modului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 prezentare a unui stat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Autoevaluare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(Test)</w:t>
            </w:r>
          </w:p>
        </w:tc>
      </w:tr>
      <w:tr>
        <w:trPr>
          <w:trHeight w:val="2133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4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Europa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lumea </w:t>
            </w:r>
            <w:r>
              <w:rPr>
                <w:color w:val="231F20"/>
                <w:spacing w:val="-2"/>
                <w:sz w:val="24"/>
              </w:rPr>
              <w:t>contemporană</w:t>
            </w:r>
          </w:p>
          <w:p>
            <w:pPr>
              <w:pStyle w:val="TableParagraph"/>
              <w:spacing w:line="249" w:lineRule="auto" w:before="162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Valori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culturale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umane </w:t>
            </w:r>
            <w:r>
              <w:rPr>
                <w:color w:val="231F20"/>
                <w:spacing w:val="-2"/>
                <w:sz w:val="24"/>
              </w:rPr>
              <w:t>europene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Calitatea vieții 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9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3.4.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4.1.</w:t>
            </w: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90" w:val="left" w:leader="none"/>
              </w:tabs>
              <w:spacing w:line="240" w:lineRule="auto" w:before="207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valori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culturale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umane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europene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90" w:val="left" w:leader="none"/>
              </w:tabs>
              <w:spacing w:line="240" w:lineRule="auto" w:before="12" w:after="0"/>
              <w:ind w:left="289" w:right="0" w:hanging="177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muzeu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traseului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vizitare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90" w:val="left" w:leader="none"/>
              </w:tabs>
              <w:spacing w:line="249" w:lineRule="auto" w:before="12" w:after="0"/>
              <w:ind w:left="289" w:right="333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Vizită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documentare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orice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muzeu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(studiu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caz individual); tur virtual sau real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90" w:val="left" w:leader="none"/>
              </w:tabs>
              <w:spacing w:line="249" w:lineRule="auto" w:before="2" w:after="0"/>
              <w:ind w:left="289" w:right="214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explicarea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caracteristicilor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calității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vieții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Europa</w:t>
            </w:r>
          </w:p>
        </w:tc>
        <w:tc>
          <w:tcPr>
            <w:tcW w:w="2410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27" w:val="left" w:leader="none"/>
              </w:tabs>
              <w:spacing w:line="240" w:lineRule="auto" w:before="0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site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muzeu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27" w:val="left" w:leader="none"/>
              </w:tabs>
              <w:spacing w:line="240" w:lineRule="auto" w:before="171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hărți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imagini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secvențial</w:t>
            </w:r>
          </w:p>
        </w:tc>
      </w:tr>
      <w:tr>
        <w:trPr>
          <w:trHeight w:val="821" w:hRule="atLeast"/>
        </w:trPr>
        <w:tc>
          <w:tcPr>
            <w:tcW w:w="2972" w:type="dxa"/>
          </w:tcPr>
          <w:p>
            <w:pPr>
              <w:pStyle w:val="TableParagraph"/>
              <w:spacing w:line="249" w:lineRule="auto" w:before="126"/>
              <w:ind w:left="113" w:right="423"/>
              <w:rPr>
                <w:sz w:val="24"/>
              </w:rPr>
            </w:pPr>
            <w:r>
              <w:rPr>
                <w:color w:val="231F20"/>
                <w:sz w:val="24"/>
              </w:rPr>
              <w:t>Recapitulare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evaluare </w:t>
            </w:r>
            <w:r>
              <w:rPr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90" w:val="left" w:leader="none"/>
              </w:tabs>
              <w:spacing w:line="249" w:lineRule="auto" w:before="127" w:after="0"/>
              <w:ind w:left="289" w:right="140" w:hanging="17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Elaborarea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rezumat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principalele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idei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referitor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la geografia umană și la specificul Europei</w:t>
            </w:r>
          </w:p>
        </w:tc>
        <w:tc>
          <w:tcPr>
            <w:tcW w:w="241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27" w:val="left" w:leader="none"/>
              </w:tabs>
              <w:spacing w:line="240" w:lineRule="auto" w:before="127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Imagini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27" w:val="left" w:leader="none"/>
              </w:tabs>
              <w:spacing w:line="240" w:lineRule="auto" w:before="12" w:after="0"/>
              <w:ind w:left="426" w:right="0" w:hanging="284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Hărți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Test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final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6"/>
        <w:rPr>
          <w:sz w:val="38"/>
        </w:rPr>
      </w:pPr>
    </w:p>
    <w:p>
      <w:pPr>
        <w:spacing w:line="249" w:lineRule="auto" w:before="0"/>
        <w:ind w:left="100" w:right="116" w:firstLine="720"/>
        <w:jc w:val="both"/>
        <w:rPr>
          <w:sz w:val="24"/>
        </w:rPr>
      </w:pPr>
      <w:r>
        <w:rPr>
          <w:color w:val="231F20"/>
          <w:sz w:val="24"/>
        </w:rPr>
        <w:t>Proiectarea unităților de învățare are la bază planificarea calendaristică anuală (pentru anul școlar 2023 – 2024) și este realizată după modelul promovat 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ghidurile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metodologice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curriculum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proiectul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CRED.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Această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proiectare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completată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elemente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rezultate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experiența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cadrului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didactic și din condițiile educaționale din unitățile de învățământ.</w:t>
      </w:r>
    </w:p>
    <w:sectPr>
      <w:pgSz w:w="16840" w:h="11910" w:orient="landscape"/>
      <w:pgMar w:top="5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♦"/>
      <w:lvlJc w:val="left"/>
      <w:pPr>
        <w:ind w:left="289" w:hanging="176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6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♦"/>
      <w:lvlJc w:val="left"/>
      <w:pPr>
        <w:ind w:left="286" w:hanging="17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17" w:hanging="17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54" w:hanging="17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91" w:hanging="17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428" w:hanging="17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965" w:hanging="17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502" w:hanging="17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039" w:hanging="17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576" w:hanging="173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♦"/>
      <w:lvlJc w:val="left"/>
      <w:pPr>
        <w:ind w:left="426" w:hanging="283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8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17" w:hanging="2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1" w:hanging="2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08" w:hanging="2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05" w:hanging="2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02" w:hanging="2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799" w:hanging="2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996" w:hanging="283"/>
      </w:pPr>
      <w:rPr>
        <w:rFonts w:hint="default"/>
        <w:lang w:val="ro-RO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5866" w:right="589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2023-05-29T08:07:41Z</dcterms:created>
  <dcterms:modified xsi:type="dcterms:W3CDTF">2023-05-29T08:07:41Z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2023-05-29T00:00:00Z</vt:filetime>
  </property>
  <property fmtid="{D5CDD505-2E9C-101B-9397-08002B2CF9AE}" pid="5" name="Producer">
    <vt:lpwstr>Adobe PDF Library 17.0</vt:lpwstr>
  </property>
</Properties>
</file>