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767E" w14:textId="77777777" w:rsidR="00CD538C" w:rsidRPr="00132F07" w:rsidRDefault="00132F07" w:rsidP="003E071D">
      <w:pPr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</w:pPr>
      <w:r w:rsidRPr="00132F07"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  <w:t>MODEL DE PLANIFICARE CALENDARISTICĂ PENTRU ANUL ȘCOLAR 2024–2025</w:t>
      </w:r>
    </w:p>
    <w:p w14:paraId="3AF498DD" w14:textId="77777777" w:rsidR="009E7C6D" w:rsidRDefault="00132F07" w:rsidP="009E7C6D">
      <w:pPr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</w:pP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CLASA A XI-A, </w:t>
      </w:r>
      <w:r w:rsidR="00012432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EDITURA C</w:t>
      </w:r>
      <w:r w:rsidR="00012432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ORINT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, A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utori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: F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elicia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W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aldman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, A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nca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T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udorancea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, A</w:t>
      </w:r>
      <w:r w:rsidR="00DF1710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drian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C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ioflâncă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, </w:t>
      </w:r>
    </w:p>
    <w:p w14:paraId="54992F00" w14:textId="77777777" w:rsidR="00257D68" w:rsidRPr="00132F07" w:rsidRDefault="00132F07" w:rsidP="009E7C6D">
      <w:pPr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</w:pP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C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arol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I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ancu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, A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driana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R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adu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, B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ogdan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-F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lorin</w:t>
      </w:r>
      <w:r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 xml:space="preserve"> R</w:t>
      </w:r>
      <w:r w:rsidR="00DF1710" w:rsidRPr="00132F07">
        <w:rPr>
          <w:rFonts w:ascii="Times New Roman" w:hAnsi="Times New Roman" w:cs="Times New Roman"/>
          <w:b/>
          <w:bCs/>
          <w:color w:val="002060"/>
          <w:sz w:val="28"/>
          <w:szCs w:val="28"/>
          <w:lang w:val="ro-RO"/>
        </w:rPr>
        <w:t>omandaș</w:t>
      </w:r>
    </w:p>
    <w:p w14:paraId="13ACEF3D" w14:textId="77777777" w:rsidR="00CD538C" w:rsidRDefault="00094988" w:rsidP="00CD53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453F">
        <w:rPr>
          <w:rFonts w:ascii="Times New Roman" w:hAnsi="Times New Roman" w:cs="Times New Roman"/>
          <w:b/>
          <w:sz w:val="24"/>
          <w:szCs w:val="24"/>
          <w:lang w:val="ro-RO"/>
        </w:rPr>
        <w:t>Planificarea calendaristică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s-a întocmit </w:t>
      </w:r>
      <w:r w:rsidR="00E65E2F"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538C">
        <w:rPr>
          <w:rFonts w:ascii="Times New Roman" w:hAnsi="Times New Roman" w:cs="Times New Roman"/>
          <w:sz w:val="24"/>
          <w:szCs w:val="24"/>
          <w:lang w:val="ro-RO"/>
        </w:rPr>
        <w:t xml:space="preserve">Ordinul </w:t>
      </w:r>
      <w:r w:rsidR="00CD538C" w:rsidRPr="008F453F">
        <w:rPr>
          <w:rFonts w:ascii="Times New Roman" w:hAnsi="Times New Roman" w:cs="Times New Roman"/>
          <w:sz w:val="24"/>
          <w:szCs w:val="24"/>
          <w:lang w:val="ro-RO"/>
        </w:rPr>
        <w:t>ministrului Educației</w:t>
      </w:r>
      <w:r w:rsidR="00CD538C" w:rsidRPr="00CD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3694 din 1 februarie 2024</w:t>
      </w:r>
      <w:r w:rsidR="00CD538C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CD538C" w:rsidRPr="00CD538C">
        <w:rPr>
          <w:rFonts w:ascii="Times New Roman" w:hAnsi="Times New Roman" w:cs="Times New Roman"/>
          <w:b/>
          <w:sz w:val="24"/>
          <w:szCs w:val="24"/>
          <w:lang w:val="ro-RO"/>
        </w:rPr>
        <w:t>structura anului școlar 2024–2025</w:t>
      </w:r>
      <w:r w:rsidR="003012B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elgril"/>
        <w:tblW w:w="13680" w:type="dxa"/>
        <w:tblInd w:w="-432" w:type="dxa"/>
        <w:tblLook w:val="04A0" w:firstRow="1" w:lastRow="0" w:firstColumn="1" w:lastColumn="0" w:noHBand="0" w:noVBand="1"/>
      </w:tblPr>
      <w:tblGrid>
        <w:gridCol w:w="569"/>
        <w:gridCol w:w="1685"/>
        <w:gridCol w:w="4316"/>
        <w:gridCol w:w="1800"/>
        <w:gridCol w:w="5310"/>
      </w:tblGrid>
      <w:tr w:rsidR="00C51D95" w14:paraId="5DBC2E63" w14:textId="77777777" w:rsidTr="00257D68">
        <w:tc>
          <w:tcPr>
            <w:tcW w:w="569" w:type="dxa"/>
            <w:shd w:val="clear" w:color="auto" w:fill="EAF1DD" w:themeFill="accent3" w:themeFillTint="33"/>
          </w:tcPr>
          <w:p w14:paraId="6C62C1A3" w14:textId="77777777" w:rsidR="00CD538C" w:rsidRPr="00DA196C" w:rsidRDefault="00CD538C" w:rsidP="00CD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A19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685" w:type="dxa"/>
            <w:shd w:val="clear" w:color="auto" w:fill="EAF1DD" w:themeFill="accent3" w:themeFillTint="33"/>
          </w:tcPr>
          <w:p w14:paraId="23AB7930" w14:textId="77777777" w:rsidR="00CD538C" w:rsidRPr="00DA196C" w:rsidRDefault="00CD538C" w:rsidP="00CD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A19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</w:t>
            </w:r>
          </w:p>
        </w:tc>
        <w:tc>
          <w:tcPr>
            <w:tcW w:w="4316" w:type="dxa"/>
            <w:shd w:val="clear" w:color="auto" w:fill="EAF1DD" w:themeFill="accent3" w:themeFillTint="33"/>
          </w:tcPr>
          <w:p w14:paraId="0454DA5E" w14:textId="77777777" w:rsidR="00CD538C" w:rsidRPr="00DA196C" w:rsidRDefault="00CD538C" w:rsidP="00CD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A19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calendaristică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4649F6E7" w14:textId="77777777" w:rsidR="00CD538C" w:rsidRPr="00DA196C" w:rsidRDefault="00CD538C" w:rsidP="00CD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A19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de săptămâni</w:t>
            </w:r>
          </w:p>
        </w:tc>
        <w:tc>
          <w:tcPr>
            <w:tcW w:w="5310" w:type="dxa"/>
            <w:shd w:val="clear" w:color="auto" w:fill="EAF1DD" w:themeFill="accent3" w:themeFillTint="33"/>
          </w:tcPr>
          <w:p w14:paraId="1E91E2F2" w14:textId="77777777" w:rsidR="00CD538C" w:rsidRPr="00DA196C" w:rsidRDefault="00CD538C" w:rsidP="00CD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A19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DA196C" w:rsidRPr="009E7C6D" w14:paraId="6AA476C9" w14:textId="77777777" w:rsidTr="00257D68">
        <w:tc>
          <w:tcPr>
            <w:tcW w:w="569" w:type="dxa"/>
          </w:tcPr>
          <w:p w14:paraId="174C68F4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85" w:type="dxa"/>
          </w:tcPr>
          <w:p w14:paraId="69631C13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4316" w:type="dxa"/>
          </w:tcPr>
          <w:p w14:paraId="1A38F107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 septembrie – 25 octombrie 2024</w:t>
            </w:r>
          </w:p>
        </w:tc>
        <w:tc>
          <w:tcPr>
            <w:tcW w:w="1800" w:type="dxa"/>
          </w:tcPr>
          <w:p w14:paraId="15835125" w14:textId="77777777" w:rsidR="00DA196C" w:rsidRPr="00C51D95" w:rsidRDefault="00DA196C" w:rsidP="002F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310" w:type="dxa"/>
          </w:tcPr>
          <w:p w14:paraId="69CCA360" w14:textId="77777777" w:rsidR="00DA196C" w:rsidRPr="00DF6B36" w:rsidRDefault="00DA196C" w:rsidP="005163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vertAlign w:val="superscript"/>
                <w:lang w:val="ro-RO"/>
              </w:rPr>
              <w:t>*</w:t>
            </w: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lang w:val="ro-RO"/>
              </w:rPr>
              <w:t xml:space="preserve">Programul național „Școala altfel” și Programul „Săptămâna verde” se desfășoară în perioada 9 septembrie 2024—30 mai 2025, </w:t>
            </w: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shd w:val="clear" w:color="auto" w:fill="FFFFFF"/>
                <w:lang w:val="ro-RO"/>
              </w:rPr>
              <w:t>în intervale de câte 5 zile consecutive lucrătoare</w:t>
            </w:r>
            <w:r w:rsidR="002F3054" w:rsidRPr="00DF6B3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DA196C" w:rsidRPr="00C51D95" w14:paraId="5C4CCB73" w14:textId="77777777" w:rsidTr="00257D68">
        <w:tc>
          <w:tcPr>
            <w:tcW w:w="569" w:type="dxa"/>
          </w:tcPr>
          <w:p w14:paraId="426DDFDA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85" w:type="dxa"/>
          </w:tcPr>
          <w:p w14:paraId="0C317814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4316" w:type="dxa"/>
          </w:tcPr>
          <w:p w14:paraId="60D84E7C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noiembrie – 20 decembrie 2024</w:t>
            </w:r>
          </w:p>
        </w:tc>
        <w:tc>
          <w:tcPr>
            <w:tcW w:w="1800" w:type="dxa"/>
          </w:tcPr>
          <w:p w14:paraId="6547E63A" w14:textId="77777777" w:rsidR="00DA196C" w:rsidRPr="00C51D95" w:rsidRDefault="00DA196C" w:rsidP="002F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5310" w:type="dxa"/>
          </w:tcPr>
          <w:p w14:paraId="12583097" w14:textId="77777777" w:rsidR="00DA196C" w:rsidRPr="00DF6B36" w:rsidRDefault="00DA196C" w:rsidP="00CD538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A196C" w:rsidRPr="00C51D95" w14:paraId="77B39338" w14:textId="77777777" w:rsidTr="00257D68">
        <w:tc>
          <w:tcPr>
            <w:tcW w:w="569" w:type="dxa"/>
          </w:tcPr>
          <w:p w14:paraId="0925D645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85" w:type="dxa"/>
          </w:tcPr>
          <w:p w14:paraId="0B99C03B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4316" w:type="dxa"/>
          </w:tcPr>
          <w:p w14:paraId="24703C86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ianuarie 2025 – 7 februarie 2025</w:t>
            </w:r>
          </w:p>
        </w:tc>
        <w:tc>
          <w:tcPr>
            <w:tcW w:w="1800" w:type="dxa"/>
          </w:tcPr>
          <w:p w14:paraId="00CEB727" w14:textId="77777777" w:rsidR="00DA196C" w:rsidRPr="00C51D95" w:rsidRDefault="002F3054" w:rsidP="002F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310" w:type="dxa"/>
          </w:tcPr>
          <w:p w14:paraId="1554F7D0" w14:textId="77777777" w:rsidR="00DA196C" w:rsidRPr="00DF6B36" w:rsidRDefault="00DA196C" w:rsidP="00DA1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vertAlign w:val="superscript"/>
              </w:rPr>
              <w:t>*</w:t>
            </w: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lang w:val="ro-RO"/>
              </w:rPr>
              <w:t>14 februarie 2025, sau vineri, 21 februarie 2025, cf. deciziei ISJ/ISMB</w:t>
            </w:r>
          </w:p>
        </w:tc>
      </w:tr>
      <w:tr w:rsidR="00DA196C" w:rsidRPr="009E7C6D" w14:paraId="7B99465B" w14:textId="77777777" w:rsidTr="00257D68">
        <w:tc>
          <w:tcPr>
            <w:tcW w:w="569" w:type="dxa"/>
          </w:tcPr>
          <w:p w14:paraId="3F23BA93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85" w:type="dxa"/>
          </w:tcPr>
          <w:p w14:paraId="58B978EF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4316" w:type="dxa"/>
          </w:tcPr>
          <w:p w14:paraId="5E61595D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 februarie – 17 aprilie 2025</w:t>
            </w:r>
          </w:p>
        </w:tc>
        <w:tc>
          <w:tcPr>
            <w:tcW w:w="1800" w:type="dxa"/>
          </w:tcPr>
          <w:p w14:paraId="57AE3E3E" w14:textId="77777777" w:rsidR="00DA196C" w:rsidRPr="00C51D95" w:rsidRDefault="002F3054" w:rsidP="002F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5310" w:type="dxa"/>
          </w:tcPr>
          <w:p w14:paraId="5296BB38" w14:textId="77777777" w:rsidR="00DA196C" w:rsidRPr="00DF6B36" w:rsidRDefault="00DA196C" w:rsidP="00DA196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vertAlign w:val="superscript"/>
                <w:lang w:val="fr-FR"/>
              </w:rPr>
              <w:t>*</w:t>
            </w:r>
            <w:r w:rsidRPr="00DF6B36">
              <w:rPr>
                <w:rFonts w:ascii="Times New Roman" w:hAnsi="Times New Roman" w:cs="Times New Roman"/>
                <w:color w:val="121416"/>
                <w:sz w:val="20"/>
                <w:szCs w:val="20"/>
                <w:lang w:val="ro-RO"/>
              </w:rPr>
              <w:t>24 februarie 2025, sau luni, 3 martie 2025, cf. deciziei ISJ/ISMB</w:t>
            </w:r>
          </w:p>
        </w:tc>
      </w:tr>
      <w:tr w:rsidR="00DA196C" w:rsidRPr="00C51D95" w14:paraId="38678479" w14:textId="77777777" w:rsidTr="00257D68">
        <w:tc>
          <w:tcPr>
            <w:tcW w:w="569" w:type="dxa"/>
          </w:tcPr>
          <w:p w14:paraId="422D0A4B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85" w:type="dxa"/>
          </w:tcPr>
          <w:p w14:paraId="54F0B530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4316" w:type="dxa"/>
          </w:tcPr>
          <w:p w14:paraId="3163D964" w14:textId="77777777" w:rsidR="00DA196C" w:rsidRPr="00C51D95" w:rsidRDefault="00DA196C" w:rsidP="00DA1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 aprilie – 20 iunie 2025</w:t>
            </w:r>
          </w:p>
        </w:tc>
        <w:tc>
          <w:tcPr>
            <w:tcW w:w="1800" w:type="dxa"/>
          </w:tcPr>
          <w:p w14:paraId="5E979AD5" w14:textId="77777777" w:rsidR="00DA196C" w:rsidRPr="00C51D95" w:rsidRDefault="002F3054" w:rsidP="002F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5310" w:type="dxa"/>
          </w:tcPr>
          <w:p w14:paraId="791BBE7C" w14:textId="77777777" w:rsidR="00DA196C" w:rsidRPr="00C51D95" w:rsidRDefault="00DA196C" w:rsidP="00CD53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651DF4F" w14:textId="77777777" w:rsidR="00257D68" w:rsidRDefault="00257D68" w:rsidP="005F1EEE">
      <w:pPr>
        <w:tabs>
          <w:tab w:val="left" w:pos="960"/>
        </w:tabs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DF0D33C" w14:textId="77777777" w:rsidR="005F1EEE" w:rsidRPr="007013F6" w:rsidRDefault="00147DE6" w:rsidP="005F1EEE">
      <w:pPr>
        <w:tabs>
          <w:tab w:val="left" w:pos="96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013F6">
        <w:rPr>
          <w:rFonts w:ascii="Times New Roman" w:hAnsi="Times New Roman" w:cs="Times New Roman"/>
          <w:b/>
          <w:sz w:val="20"/>
          <w:szCs w:val="20"/>
          <w:lang w:val="ro-RO"/>
        </w:rPr>
        <w:t>Notă</w:t>
      </w:r>
      <w:r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: </w:t>
      </w:r>
      <w:r w:rsidR="005F1EEE"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Planificarea calendaristică se întocmește </w:t>
      </w:r>
      <w:r w:rsidR="0092769C"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la învățământul liceal–filiera tehnologică, învățământul profesional </w:t>
      </w:r>
      <w:r w:rsidR="005F1EEE"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92769C"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și învățământul seral în conformitate cu </w:t>
      </w:r>
      <w:r w:rsidR="005F1EEE" w:rsidRPr="007013F6">
        <w:rPr>
          <w:rFonts w:ascii="Times New Roman" w:hAnsi="Times New Roman" w:cs="Times New Roman"/>
          <w:sz w:val="20"/>
          <w:szCs w:val="20"/>
          <w:lang w:val="ro-RO"/>
        </w:rPr>
        <w:t>Ordinul ministrului Educației nr. 3694 din 1 februarie 2024</w:t>
      </w:r>
      <w:r w:rsidR="007013F6" w:rsidRPr="007013F6">
        <w:rPr>
          <w:rFonts w:ascii="Times New Roman" w:hAnsi="Times New Roman" w:cs="Times New Roman"/>
          <w:sz w:val="20"/>
          <w:szCs w:val="20"/>
          <w:lang w:val="ro-RO"/>
        </w:rPr>
        <w:t>, art. 2 (a→c).</w:t>
      </w:r>
    </w:p>
    <w:p w14:paraId="5AE47040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08B31DB9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5A87E6D8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2AAFE5DB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3911BFED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78FCB7DE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1226B883" w14:textId="77777777" w:rsidR="00132F07" w:rsidRDefault="00132F07" w:rsidP="004F48E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72812C9D" w14:textId="77777777" w:rsidR="00132F07" w:rsidRPr="00132F07" w:rsidRDefault="00132F07" w:rsidP="0013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2"/>
          <w:sz w:val="28"/>
          <w:szCs w:val="28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b/>
          <w:bCs/>
          <w:color w:val="002060"/>
          <w:kern w:val="2"/>
          <w:sz w:val="28"/>
          <w:szCs w:val="28"/>
          <w:lang w:val="ro-RO"/>
          <w14:ligatures w14:val="standardContextual"/>
        </w:rPr>
        <w:t>COMPETENȚE GENERALE ȘI SPECIFICE</w:t>
      </w:r>
    </w:p>
    <w:p w14:paraId="6099779F" w14:textId="77777777" w:rsidR="00132F07" w:rsidRPr="00132F07" w:rsidRDefault="00132F07" w:rsidP="00132F0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ro-RO"/>
          <w14:ligatures w14:val="standardContextual"/>
        </w:rPr>
      </w:pPr>
    </w:p>
    <w:p w14:paraId="7A8F00E0" w14:textId="77777777" w:rsidR="00132F07" w:rsidRPr="00132F07" w:rsidRDefault="00132F07" w:rsidP="0013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60"/>
        <w:rPr>
          <w:rFonts w:ascii="Times New Roman" w:eastAsia="Calibri" w:hAnsi="Times New Roman" w:cs="Times New Roman"/>
          <w:b/>
          <w:bCs/>
          <w:color w:val="002060"/>
          <w:kern w:val="2"/>
          <w:lang w:val="ro-RO"/>
          <w14:ligatures w14:val="standardContextual"/>
        </w:rPr>
      </w:pPr>
      <w:r w:rsidRPr="00AD00CC">
        <w:rPr>
          <w:rFonts w:ascii="Times New Roman" w:eastAsia="Calibri" w:hAnsi="Times New Roman" w:cs="Times New Roman"/>
          <w:b/>
          <w:bCs/>
          <w:color w:val="002060"/>
          <w:spacing w:val="-6"/>
          <w:kern w:val="2"/>
          <w:lang w:val="ro-RO" w:eastAsia="ro-RO"/>
          <w14:ligatures w14:val="standardContextual"/>
        </w:rPr>
        <w:t>1.</w:t>
      </w:r>
      <w:r w:rsidRPr="00AD00CC">
        <w:rPr>
          <w:rFonts w:ascii="Times New Roman" w:eastAsia="Calibri" w:hAnsi="Times New Roman" w:cs="Times New Roman"/>
          <w:b/>
          <w:bCs/>
          <w:spacing w:val="-6"/>
          <w:kern w:val="2"/>
          <w:lang w:val="ro-RO" w:eastAsia="ro-RO"/>
          <w14:ligatures w14:val="standardContextual"/>
        </w:rPr>
        <w:t xml:space="preserve"> </w:t>
      </w:r>
      <w:r w:rsidRPr="00AD00CC">
        <w:rPr>
          <w:rFonts w:ascii="Times New Roman" w:eastAsia="Calibri" w:hAnsi="Times New Roman" w:cs="Times New Roman"/>
          <w:b/>
          <w:bCs/>
          <w:color w:val="002060"/>
          <w:kern w:val="2"/>
          <w:lang w:val="ro-RO"/>
          <w14:ligatures w14:val="standardContextual"/>
        </w:rPr>
        <w:t>UTILIZAREA CRITICĂ ȘI REFLEXIVĂ A SURSELOR ISTORICE PENTRU ARGUMENTAREA UNOR DEMERSURI ȘI ALEGERI, ÎN ACORD CU VALORILE SOCIETĂȚII DEMOCRATICE</w:t>
      </w:r>
    </w:p>
    <w:p w14:paraId="5B2183B7" w14:textId="77777777" w:rsidR="00132F07" w:rsidRPr="00132F07" w:rsidRDefault="00132F07" w:rsidP="00132F0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6"/>
          <w:kern w:val="2"/>
          <w:sz w:val="24"/>
          <w:szCs w:val="24"/>
          <w:lang w:val="ro-RO" w:eastAsia="ro-RO"/>
          <w14:ligatures w14:val="standardContextual"/>
        </w:rPr>
        <w:t xml:space="preserve">1.1. 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Sistematizarea informațiilor din diferite tipuri de surse în vederea stabilirii credibilității și a validității opiniilor</w:t>
      </w:r>
    </w:p>
    <w:p w14:paraId="2FC6E484" w14:textId="77777777" w:rsidR="00132F07" w:rsidRPr="00132F07" w:rsidRDefault="00132F07" w:rsidP="00132F07">
      <w:pPr>
        <w:keepNext/>
        <w:spacing w:after="16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1.2. Analiza comparativă a evenimentelor/proceselor/fenomenelor care au generat Holocaustul</w:t>
      </w:r>
    </w:p>
    <w:p w14:paraId="7C39580B" w14:textId="77777777" w:rsidR="00132F07" w:rsidRPr="00132F07" w:rsidRDefault="00132F07" w:rsidP="00132F07">
      <w:pPr>
        <w:keepNext/>
        <w:spacing w:after="160" w:line="240" w:lineRule="auto"/>
        <w:jc w:val="both"/>
        <w:outlineLvl w:val="1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1.3. Exprimarea opiniilor referitoare la impactul evenimentelor/proceselor/fenomenelor istorice asupra societății, prin prisma multiperspectivității și a diversității culturale</w:t>
      </w:r>
    </w:p>
    <w:p w14:paraId="3EF391C3" w14:textId="77777777" w:rsidR="00132F07" w:rsidRPr="00132F07" w:rsidRDefault="00132F07" w:rsidP="00132F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60"/>
        <w:jc w:val="both"/>
        <w:outlineLvl w:val="1"/>
        <w:rPr>
          <w:rFonts w:ascii="Times New Roman" w:eastAsia="Calibri" w:hAnsi="Times New Roman" w:cs="Times New Roman"/>
          <w:b/>
          <w:bCs/>
          <w:color w:val="002060"/>
          <w:spacing w:val="-6"/>
          <w:kern w:val="2"/>
          <w:lang w:val="ro-RO" w:eastAsia="ro-RO"/>
          <w14:ligatures w14:val="standardContextual"/>
        </w:rPr>
      </w:pPr>
      <w:r w:rsidRPr="00AD00CC">
        <w:rPr>
          <w:rFonts w:ascii="Times New Roman" w:eastAsia="Calibri" w:hAnsi="Times New Roman" w:cs="Times New Roman"/>
          <w:b/>
          <w:bCs/>
          <w:color w:val="002060"/>
          <w:spacing w:val="-6"/>
          <w:kern w:val="2"/>
          <w:lang w:val="ro-RO" w:eastAsia="ro-RO"/>
          <w14:ligatures w14:val="standardContextual"/>
        </w:rPr>
        <w:t>2. ASUMAREA PROPRIEI IDENTITĂȚI CULTURALE ȘI DETERMINAREA MODALITĂȚILOR PRIN CARE INTERCULTURALITATEA CONTRIBUIE LA PROMOVAREA ACCEPTĂRII CELUILALT ȘI A RESPECTĂRII DREPTURILOR OMULUI</w:t>
      </w:r>
    </w:p>
    <w:p w14:paraId="212BB1BF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  <w:t>2.1.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Aprecierea valențelor dialogului intercultural în exprimarea trăsăturilor propriei identități culturale</w:t>
      </w:r>
    </w:p>
    <w:p w14:paraId="244E9FF0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  <w:t xml:space="preserve">2.2. 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Manifestarea unui comportament deschis față de diversitatea culturală</w:t>
      </w:r>
    </w:p>
    <w:p w14:paraId="775A92D3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  <w:t xml:space="preserve">2.3. 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Demonstrarea unui comportament care valorizează interculturalitatea ca trăsătură a comunității locale</w:t>
      </w:r>
    </w:p>
    <w:p w14:paraId="68BFA448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2.4. Analiza critică a consecințelor stereotipurilor, prejudecăților, rasismului, antisemitismului și a altor forme de discriminare</w:t>
      </w:r>
    </w:p>
    <w:p w14:paraId="1B0E5346" w14:textId="77777777" w:rsidR="00132F07" w:rsidRPr="00132F07" w:rsidRDefault="00132F07" w:rsidP="0013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60"/>
        <w:jc w:val="both"/>
        <w:rPr>
          <w:rFonts w:ascii="Times New Roman" w:eastAsia="Calibri" w:hAnsi="Times New Roman" w:cs="Times New Roman"/>
          <w:b/>
          <w:bCs/>
          <w:color w:val="002060"/>
          <w:spacing w:val="-3"/>
          <w:kern w:val="2"/>
          <w:lang w:val="ro-RO" w:eastAsia="ro-RO"/>
          <w14:ligatures w14:val="standardContextual"/>
        </w:rPr>
      </w:pPr>
      <w:r w:rsidRPr="00AD00CC">
        <w:rPr>
          <w:rFonts w:ascii="Times New Roman" w:eastAsia="Calibri" w:hAnsi="Times New Roman" w:cs="Times New Roman"/>
          <w:b/>
          <w:bCs/>
          <w:color w:val="002060"/>
          <w:spacing w:val="-3"/>
          <w:kern w:val="2"/>
          <w:lang w:val="ro-RO" w:eastAsia="ro-RO"/>
          <w14:ligatures w14:val="standardContextual"/>
        </w:rPr>
        <w:t>3. IMPLICAREA RESPONSABILĂ ȘI CREATIVĂ ÎN DIVERSE CONTEXTE DE VIAȚĂ PRIN RESPECTAREA CONVENȚIILOR DE COMUNICARE</w:t>
      </w:r>
    </w:p>
    <w:p w14:paraId="0F9D543D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  <w:t>3.1</w:t>
      </w:r>
      <w:r w:rsidRPr="00132F07">
        <w:rPr>
          <w:rFonts w:ascii="Times New Roman" w:eastAsia="Calibri" w:hAnsi="Times New Roman" w:cs="Times New Roman"/>
          <w:i/>
          <w:spacing w:val="-3"/>
          <w:kern w:val="2"/>
          <w:sz w:val="24"/>
          <w:szCs w:val="24"/>
          <w:lang w:val="ro-RO" w:eastAsia="ro-RO"/>
          <w14:ligatures w14:val="standardContextual"/>
        </w:rPr>
        <w:t>.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Asumarea de roluri ce implică empatie și respectarea demnității umane</w:t>
      </w:r>
    </w:p>
    <w:p w14:paraId="21B5574B" w14:textId="77777777" w:rsidR="00132F07" w:rsidRPr="00132F07" w:rsidRDefault="00132F07" w:rsidP="00132F0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  <w:r w:rsidRPr="00132F07">
        <w:rPr>
          <w:rFonts w:ascii="Times New Roman" w:eastAsia="Calibri" w:hAnsi="Times New Roman" w:cs="Times New Roman"/>
          <w:spacing w:val="-3"/>
          <w:kern w:val="2"/>
          <w:sz w:val="24"/>
          <w:szCs w:val="24"/>
          <w:lang w:val="ro-RO" w:eastAsia="ro-RO"/>
          <w14:ligatures w14:val="standardContextual"/>
        </w:rPr>
        <w:t>3.2.</w:t>
      </w:r>
      <w:r w:rsidRPr="00132F07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Raportarea critică la experiențele trecutului pentru promovarea unui comportament democratic</w:t>
      </w:r>
    </w:p>
    <w:p w14:paraId="44E29563" w14:textId="77777777" w:rsidR="004F48E5" w:rsidRDefault="004F48E5" w:rsidP="004F48E5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</w:p>
    <w:p w14:paraId="4389D932" w14:textId="77777777" w:rsidR="00132F07" w:rsidRDefault="00132F07" w:rsidP="004F48E5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</w:p>
    <w:p w14:paraId="1A5E3207" w14:textId="77777777" w:rsidR="00132F07" w:rsidRDefault="00132F07" w:rsidP="004F48E5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</w:p>
    <w:p w14:paraId="2AB1E85F" w14:textId="77777777" w:rsidR="00132F07" w:rsidRPr="004F48E5" w:rsidRDefault="00132F07" w:rsidP="004F48E5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ro-RO"/>
          <w14:ligatures w14:val="standardContextual"/>
        </w:rPr>
      </w:pPr>
    </w:p>
    <w:p w14:paraId="062C5656" w14:textId="77777777" w:rsidR="004E49CE" w:rsidRDefault="00132F07" w:rsidP="004E49CE">
      <w:pPr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3054">
        <w:rPr>
          <w:rFonts w:ascii="Times New Roman" w:hAnsi="Times New Roman" w:cs="Times New Roman"/>
          <w:b/>
          <w:sz w:val="24"/>
          <w:szCs w:val="24"/>
          <w:lang w:val="ro-RO"/>
        </w:rPr>
        <w:t>MODEL DE PLANIFICARE CALENDARISTICĂ PENTRU 1 ORĂ PE SĂPTĂMÂNĂ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00CC">
        <w:rPr>
          <w:rFonts w:ascii="Times New Roman" w:hAnsi="Times New Roman" w:cs="Times New Roman"/>
          <w:b/>
          <w:sz w:val="24"/>
          <w:szCs w:val="24"/>
          <w:lang w:val="ro-RO"/>
        </w:rPr>
        <w:t>(34 DE SĂPTĂMÂNI</w:t>
      </w:r>
      <w:r w:rsidR="00CC33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+ 2 ore</w:t>
      </w:r>
      <w:r w:rsidR="00CC3366">
        <w:rPr>
          <w:rStyle w:val="Referinnotdesubsol"/>
          <w:rFonts w:ascii="Times New Roman" w:hAnsi="Times New Roman" w:cs="Times New Roman"/>
          <w:b/>
          <w:sz w:val="24"/>
          <w:szCs w:val="24"/>
          <w:lang w:val="ro-RO"/>
        </w:rPr>
        <w:footnoteReference w:id="1"/>
      </w:r>
      <w:r w:rsidR="00CC33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00C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6DF8E234" w14:textId="77777777" w:rsidR="005F1EEE" w:rsidRDefault="002F3054" w:rsidP="002F305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3054">
        <w:rPr>
          <w:rFonts w:ascii="Times New Roman" w:hAnsi="Times New Roman" w:cs="Times New Roman"/>
          <w:b/>
          <w:sz w:val="24"/>
          <w:szCs w:val="24"/>
          <w:lang w:val="ro-RO"/>
        </w:rPr>
        <w:t>Unitatea de 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F1EEE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14:paraId="000AD13E" w14:textId="77777777" w:rsidR="002F3054" w:rsidRPr="00ED4843" w:rsidRDefault="002F3054" w:rsidP="002F3054">
      <w:pPr>
        <w:tabs>
          <w:tab w:val="left" w:pos="960"/>
        </w:tabs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F3054">
        <w:rPr>
          <w:rFonts w:ascii="Times New Roman" w:hAnsi="Times New Roman" w:cs="Times New Roman"/>
          <w:b/>
          <w:sz w:val="24"/>
          <w:szCs w:val="24"/>
          <w:lang w:val="ro-RO"/>
        </w:rPr>
        <w:t>Disciplina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ED4843" w:rsidRPr="00ED4843">
        <w:rPr>
          <w:rFonts w:ascii="Times New Roman" w:hAnsi="Times New Roman" w:cs="Times New Roman"/>
          <w:i/>
          <w:sz w:val="24"/>
          <w:szCs w:val="24"/>
          <w:lang w:val="ro-RO"/>
        </w:rPr>
        <w:t>Istoria evreilor. Holocaustul</w:t>
      </w:r>
    </w:p>
    <w:p w14:paraId="3A09DDD0" w14:textId="77777777" w:rsidR="002F3054" w:rsidRPr="00ED4843" w:rsidRDefault="002F3054" w:rsidP="002F305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30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Clasa: </w:t>
      </w:r>
      <w:r w:rsidR="00ED4843" w:rsidRPr="00ED4843">
        <w:rPr>
          <w:rFonts w:ascii="Times New Roman" w:hAnsi="Times New Roman" w:cs="Times New Roman"/>
          <w:sz w:val="24"/>
          <w:szCs w:val="24"/>
          <w:lang w:val="ro-RO"/>
        </w:rPr>
        <w:t>clasa a XI-a/a XII-a</w:t>
      </w:r>
      <w:r w:rsidR="007013F6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6E30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78F4770" w14:textId="77777777" w:rsidR="002F3054" w:rsidRPr="00ED4843" w:rsidRDefault="002F3054" w:rsidP="002F305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Numărul de ore/săptămână</w:t>
      </w:r>
      <w:r w:rsidR="00ED48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ED4843" w:rsidRPr="00ED4843">
        <w:rPr>
          <w:rFonts w:ascii="Times New Roman" w:hAnsi="Times New Roman" w:cs="Times New Roman"/>
          <w:sz w:val="24"/>
          <w:szCs w:val="24"/>
          <w:lang w:val="ro-RO"/>
        </w:rPr>
        <w:t>1 oră</w:t>
      </w:r>
    </w:p>
    <w:p w14:paraId="3EB450C1" w14:textId="77777777" w:rsidR="00C51D95" w:rsidRPr="00ED4843" w:rsidRDefault="00ED4843" w:rsidP="002F305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1EEE">
        <w:rPr>
          <w:rFonts w:ascii="Times New Roman" w:hAnsi="Times New Roman" w:cs="Times New Roman"/>
          <w:b/>
          <w:sz w:val="24"/>
          <w:szCs w:val="24"/>
          <w:lang w:val="ro-RO"/>
        </w:rPr>
        <w:t>Programă școlară</w:t>
      </w:r>
      <w:r w:rsidRPr="00ED4843">
        <w:rPr>
          <w:rFonts w:ascii="Times New Roman" w:hAnsi="Times New Roman" w:cs="Times New Roman"/>
          <w:sz w:val="24"/>
          <w:szCs w:val="24"/>
          <w:lang w:val="ro-RO"/>
        </w:rPr>
        <w:t xml:space="preserve"> aprobată prin OME nr. 5344 din 9 august 2023</w:t>
      </w:r>
    </w:p>
    <w:tbl>
      <w:tblPr>
        <w:tblStyle w:val="Tabelgril"/>
        <w:tblW w:w="151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3240"/>
        <w:gridCol w:w="3960"/>
        <w:gridCol w:w="3960"/>
        <w:gridCol w:w="1080"/>
        <w:gridCol w:w="1530"/>
        <w:gridCol w:w="1350"/>
      </w:tblGrid>
      <w:tr w:rsidR="00850C1D" w:rsidRPr="00C51D95" w14:paraId="77867001" w14:textId="77777777" w:rsidTr="00DF6B36">
        <w:tc>
          <w:tcPr>
            <w:tcW w:w="3240" w:type="dxa"/>
            <w:shd w:val="clear" w:color="auto" w:fill="D6E3BC" w:themeFill="accent3" w:themeFillTint="66"/>
          </w:tcPr>
          <w:p w14:paraId="268AD761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Unități de învățare</w:t>
            </w:r>
          </w:p>
        </w:tc>
        <w:tc>
          <w:tcPr>
            <w:tcW w:w="3960" w:type="dxa"/>
            <w:shd w:val="clear" w:color="auto" w:fill="D6E3BC" w:themeFill="accent3" w:themeFillTint="66"/>
          </w:tcPr>
          <w:p w14:paraId="377560DB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960" w:type="dxa"/>
            <w:shd w:val="clear" w:color="auto" w:fill="D6E3BC" w:themeFill="accent3" w:themeFillTint="66"/>
          </w:tcPr>
          <w:p w14:paraId="2D118960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Conținuturi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14:paraId="14CFFD39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Număr de ore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0A3222EA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14:paraId="40722F1E" w14:textId="77777777" w:rsidR="00ED4843" w:rsidRPr="00C51D95" w:rsidRDefault="00ED4843" w:rsidP="00ED484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Observații</w:t>
            </w:r>
          </w:p>
        </w:tc>
      </w:tr>
      <w:tr w:rsidR="00805B14" w:rsidRPr="00805B14" w14:paraId="20AD1C24" w14:textId="77777777" w:rsidTr="00DF6B36">
        <w:tc>
          <w:tcPr>
            <w:tcW w:w="3240" w:type="dxa"/>
          </w:tcPr>
          <w:p w14:paraId="7B83DBF5" w14:textId="77777777" w:rsidR="00805B14" w:rsidRPr="00850C1D" w:rsidRDefault="00805B14" w:rsidP="00ED4843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Introducere</w:t>
            </w:r>
          </w:p>
        </w:tc>
        <w:tc>
          <w:tcPr>
            <w:tcW w:w="3960" w:type="dxa"/>
          </w:tcPr>
          <w:p w14:paraId="0C9A411D" w14:textId="77777777" w:rsidR="00805B14" w:rsidRDefault="00805B14" w:rsidP="00805B14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.1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>. Sistematizarea informațiilor din diferite tipuri de surse în vederea stabilirii credibilității și a validității opiniilor</w:t>
            </w:r>
          </w:p>
          <w:p w14:paraId="14C0B9CC" w14:textId="77777777" w:rsidR="00805B14" w:rsidRPr="00805B14" w:rsidRDefault="00805B14" w:rsidP="00D92D1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2.1.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Aprecierea valențelor dialogului intercultural în exprimarea trăsăturilor propriei identități culturale</w:t>
            </w:r>
          </w:p>
        </w:tc>
        <w:tc>
          <w:tcPr>
            <w:tcW w:w="3960" w:type="dxa"/>
          </w:tcPr>
          <w:p w14:paraId="40A48CCB" w14:textId="77777777" w:rsidR="00805B14" w:rsidRPr="00850C1D" w:rsidRDefault="00805B14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80" w:type="dxa"/>
          </w:tcPr>
          <w:p w14:paraId="03BA1EBE" w14:textId="77777777" w:rsidR="00805B14" w:rsidRPr="00D92D1C" w:rsidRDefault="00805B14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14:paraId="163A0E15" w14:textId="77777777" w:rsidR="00805B14" w:rsidRPr="00DF6B36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F6B3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9-13 septembrie 2024</w:t>
            </w:r>
          </w:p>
          <w:p w14:paraId="4C3AF1CD" w14:textId="77777777" w:rsidR="00805B14" w:rsidRPr="00DF6B36" w:rsidRDefault="00805B14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0C5B2BD4" w14:textId="77777777" w:rsidR="00805B14" w:rsidRPr="00D92D1C" w:rsidRDefault="00805B14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92D1C" w14:paraId="54F648AD" w14:textId="77777777" w:rsidTr="00DF6B36">
        <w:tc>
          <w:tcPr>
            <w:tcW w:w="3240" w:type="dxa"/>
          </w:tcPr>
          <w:p w14:paraId="2C1D466E" w14:textId="77777777" w:rsidR="00ED4843" w:rsidRPr="00850C1D" w:rsidRDefault="00ED4843" w:rsidP="00ED4843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Identitatea evreiască și educația despre Holocaust în secolul al XXI-lea</w:t>
            </w:r>
          </w:p>
        </w:tc>
        <w:tc>
          <w:tcPr>
            <w:tcW w:w="3960" w:type="dxa"/>
          </w:tcPr>
          <w:p w14:paraId="7A23AA05" w14:textId="77777777" w:rsidR="00C51D95" w:rsidRDefault="00C51D95" w:rsidP="00D92D1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.1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>. Sistematizarea informațiilor din diferite tipuri de surse în vederea stabilirii credibilității și a validității opiniilor</w:t>
            </w:r>
          </w:p>
          <w:p w14:paraId="453E8DA2" w14:textId="77777777" w:rsidR="004D4E2B" w:rsidRPr="00C51D95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2.1.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Aprecierea valențelor dialogului intercultural în exprimarea trăsăturilor propriei identități culturale</w:t>
            </w:r>
          </w:p>
          <w:p w14:paraId="0BCC5799" w14:textId="77777777" w:rsidR="00C51D95" w:rsidRPr="00C51D95" w:rsidRDefault="00C51D95" w:rsidP="00D92D1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2.4.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critică a consecințelor stereotipurilor, prejudecăților, rasismului, 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lastRenderedPageBreak/>
              <w:t>antisemitismului și a altor forme de discriminare</w:t>
            </w:r>
          </w:p>
          <w:p w14:paraId="39493098" w14:textId="77777777" w:rsidR="00C51D95" w:rsidRPr="00C51D95" w:rsidRDefault="00C51D95" w:rsidP="00D92D1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3.1.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Asumarea de roluri ce implică empatie și respectarea demnității umane</w:t>
            </w:r>
          </w:p>
          <w:p w14:paraId="47DA10E8" w14:textId="77777777" w:rsidR="00ED4843" w:rsidRDefault="00C51D95" w:rsidP="00D92D1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democratic</w:t>
            </w:r>
          </w:p>
        </w:tc>
        <w:tc>
          <w:tcPr>
            <w:tcW w:w="3960" w:type="dxa"/>
          </w:tcPr>
          <w:p w14:paraId="13C77E62" w14:textId="77777777" w:rsidR="00850C1D" w:rsidRPr="00850C1D" w:rsidRDefault="00850C1D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lang w:val="ro-RO"/>
              </w:rPr>
              <w:lastRenderedPageBreak/>
              <w:t>*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Evreii- trăsături definitorii: originea, cultura, religia</w:t>
            </w:r>
          </w:p>
          <w:p w14:paraId="674830DE" w14:textId="77777777" w:rsidR="00ED4843" w:rsidRPr="004D4E2B" w:rsidRDefault="00850C1D" w:rsidP="00D92D1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lang w:val="ro-RO"/>
              </w:rPr>
              <w:t>*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Educația despre Holocaust și provocările contemporane (antisemitism, xenofobie, genocid și amenințările la adresa normelor și a valorilor democratice)</w:t>
            </w:r>
            <w:r w:rsidR="004D4E2B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14:paraId="5787A87D" w14:textId="77777777" w:rsidR="00ED4843" w:rsidRPr="00D92D1C" w:rsidRDefault="00AA0AAE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1E0429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</w:tc>
        <w:tc>
          <w:tcPr>
            <w:tcW w:w="1530" w:type="dxa"/>
          </w:tcPr>
          <w:p w14:paraId="0A579636" w14:textId="77777777" w:rsidR="00DF6B36" w:rsidRDefault="00DF6B36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F6B3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16-20 septembrie 2024</w:t>
            </w:r>
          </w:p>
          <w:p w14:paraId="5D2A3E14" w14:textId="77777777" w:rsidR="00805B14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F6B3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23-27 septembrie 2024</w:t>
            </w:r>
          </w:p>
          <w:p w14:paraId="389C6267" w14:textId="77777777" w:rsidR="00AA0AAE" w:rsidRDefault="00AA0AAE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277DACA" w14:textId="77777777" w:rsidR="00AA0AAE" w:rsidRDefault="00AA0AAE" w:rsidP="00AA0AA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30 septembrie-</w:t>
            </w:r>
          </w:p>
          <w:p w14:paraId="2B115B44" w14:textId="77777777" w:rsidR="00AA0AAE" w:rsidRDefault="00AA0AAE" w:rsidP="00AA0AA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 octombrie 2024</w:t>
            </w:r>
          </w:p>
          <w:p w14:paraId="53E6F80C" w14:textId="77777777" w:rsidR="00805B14" w:rsidRPr="00D92D1C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0" w:type="dxa"/>
          </w:tcPr>
          <w:p w14:paraId="5EC6D4FA" w14:textId="77777777" w:rsidR="00AA0AAE" w:rsidRPr="00933405" w:rsidRDefault="00AA0AAE" w:rsidP="00AA0AA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*1 oră evaluare sumativă</w:t>
            </w:r>
          </w:p>
          <w:p w14:paraId="0CE554E3" w14:textId="77777777" w:rsidR="00ED4843" w:rsidRPr="00B36D3B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D92D1C" w14:paraId="7F97D9C7" w14:textId="77777777" w:rsidTr="00DF6B36">
        <w:tc>
          <w:tcPr>
            <w:tcW w:w="3240" w:type="dxa"/>
          </w:tcPr>
          <w:p w14:paraId="074F083E" w14:textId="77777777" w:rsidR="00ED4843" w:rsidRPr="00850C1D" w:rsidRDefault="00ED4843" w:rsidP="00ED4843">
            <w:pPr>
              <w:tabs>
                <w:tab w:val="left" w:pos="960"/>
              </w:tabs>
              <w:rPr>
                <w:rFonts w:ascii="Times New Roman" w:hAnsi="Times New Roman" w:cs="Times New Roman"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Evreii în istoria universală</w:t>
            </w:r>
          </w:p>
        </w:tc>
        <w:tc>
          <w:tcPr>
            <w:tcW w:w="3960" w:type="dxa"/>
          </w:tcPr>
          <w:p w14:paraId="7DFBDB81" w14:textId="77777777" w:rsidR="00C51D95" w:rsidRP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1.3.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>Exprimarea opiniilor referitoare la impactul evenimentelor/proceselor/fenomenelor istorice asupra societății, prin prisma multiperspectivității și a diversității culturale</w:t>
            </w:r>
          </w:p>
          <w:p w14:paraId="4220F1C7" w14:textId="77777777" w:rsidR="004D4E2B" w:rsidRDefault="00C51D95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2.1.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Aprecierea valențelor dialogului intercultural în exprimarea trăsăturilor propriei identități culturale</w:t>
            </w:r>
          </w:p>
          <w:p w14:paraId="04E83A56" w14:textId="77777777" w:rsidR="004D4E2B" w:rsidRPr="00C51D95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2.4.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14:paraId="5C129CF4" w14:textId="77777777" w:rsidR="00ED4843" w:rsidRPr="004D4E2B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>tic</w:t>
            </w:r>
          </w:p>
        </w:tc>
        <w:tc>
          <w:tcPr>
            <w:tcW w:w="3960" w:type="dxa"/>
          </w:tcPr>
          <w:p w14:paraId="511C20D2" w14:textId="77777777" w:rsidR="00850C1D" w:rsidRPr="00850C1D" w:rsidRDefault="00850C1D" w:rsidP="00850C1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Evreii în Antichitate și în Evul Mediu (statutul juridic al evreilor și apariția miturilor antievreiești în mentalul colectiv)</w:t>
            </w:r>
          </w:p>
          <w:p w14:paraId="3F23EC82" w14:textId="77777777" w:rsidR="00850C1D" w:rsidRPr="00850C1D" w:rsidRDefault="00850C1D" w:rsidP="00850C1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Evreii în epoca modernă (statutul juridic și economic, aspecte culturale) </w:t>
            </w:r>
          </w:p>
          <w:p w14:paraId="6035175C" w14:textId="77777777" w:rsidR="00ED4843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6FCDFFFB" w14:textId="77777777" w:rsidR="00ED4843" w:rsidRPr="00D92D1C" w:rsidRDefault="00D92D1C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2D1C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B87C60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</w:tc>
        <w:tc>
          <w:tcPr>
            <w:tcW w:w="1530" w:type="dxa"/>
          </w:tcPr>
          <w:p w14:paraId="4CE23F09" w14:textId="77777777" w:rsidR="00DF6B36" w:rsidRDefault="00DF6B36" w:rsidP="00257D6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7-11 octombrie 2024</w:t>
            </w:r>
          </w:p>
          <w:p w14:paraId="1E992A0B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4EE9F71" w14:textId="77777777" w:rsidR="00805B14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F6B3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14-18 octombrie 2024</w:t>
            </w:r>
          </w:p>
          <w:p w14:paraId="01679BC7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ECFE028" w14:textId="77777777" w:rsidR="00AA0AAE" w:rsidRDefault="00AA0AAE" w:rsidP="00AA0AA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21-25 octombrie 2024</w:t>
            </w:r>
          </w:p>
          <w:p w14:paraId="07D74796" w14:textId="77777777" w:rsidR="00AA0AAE" w:rsidRPr="00DF6B36" w:rsidRDefault="00AA0AAE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68E1F778" w14:textId="77777777" w:rsidR="00ED4843" w:rsidRPr="00933405" w:rsidRDefault="00D92D1C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*1 oră evaluare sumativă</w:t>
            </w:r>
          </w:p>
          <w:p w14:paraId="3FDF965A" w14:textId="77777777" w:rsidR="00D92D1C" w:rsidRPr="00D92D1C" w:rsidRDefault="00D92D1C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92D1C" w14:paraId="4805C0AD" w14:textId="77777777" w:rsidTr="00DF6B36">
        <w:tc>
          <w:tcPr>
            <w:tcW w:w="3240" w:type="dxa"/>
          </w:tcPr>
          <w:p w14:paraId="7F8A9463" w14:textId="77777777" w:rsidR="00ED4843" w:rsidRPr="00850C1D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Evreii în spațiul românesc în secolele XIV-XX</w:t>
            </w:r>
          </w:p>
        </w:tc>
        <w:tc>
          <w:tcPr>
            <w:tcW w:w="3960" w:type="dxa"/>
          </w:tcPr>
          <w:p w14:paraId="026B85CA" w14:textId="77777777" w:rsid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</w:rPr>
              <w:t>1.1</w:t>
            </w:r>
            <w:r w:rsidRPr="00C51D95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>Sistematizarea informațiilor din diferite tipuri de surse în vederea stabilirii credibilității și a validității opiniilor</w:t>
            </w:r>
          </w:p>
          <w:p w14:paraId="71F8588B" w14:textId="77777777" w:rsidR="00C51D95" w:rsidRP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1.3.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Exprimarea op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iniilor referitoare la impactul 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>evenimentelor/proceselor/fenomenelor istorice asupra societății, prin prisma multiperspectivității și a diversității culturale</w:t>
            </w:r>
          </w:p>
          <w:p w14:paraId="5F69B53F" w14:textId="77777777" w:rsidR="00C51D95" w:rsidRP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2.1.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Aprecierea valențelor dialogului intercultural în exprimarea trăsăturilor propriei identități culturale</w:t>
            </w:r>
          </w:p>
          <w:p w14:paraId="755B2041" w14:textId="77777777" w:rsidR="00C51D95" w:rsidRP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lastRenderedPageBreak/>
              <w:t>2.2.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Manifestarea unui comportament deschis față de diversitatea culturală</w:t>
            </w:r>
          </w:p>
          <w:p w14:paraId="43F14CCF" w14:textId="77777777" w:rsidR="00C51D95" w:rsidRPr="00C51D95" w:rsidRDefault="00C51D95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C51D95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2.3.</w:t>
            </w:r>
            <w:r w:rsidRPr="00C51D95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Demonstrarea unui comportament care valorizează interculturalitatea ca trăsătură a comunității locale</w:t>
            </w:r>
          </w:p>
          <w:p w14:paraId="1B1C69F5" w14:textId="77777777" w:rsidR="00ED4843" w:rsidRPr="00C51D95" w:rsidRDefault="004D4E2B" w:rsidP="00C51D95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tic </w:t>
            </w:r>
          </w:p>
        </w:tc>
        <w:tc>
          <w:tcPr>
            <w:tcW w:w="3960" w:type="dxa"/>
          </w:tcPr>
          <w:p w14:paraId="2C199DCB" w14:textId="77777777" w:rsidR="00850C1D" w:rsidRPr="00850C1D" w:rsidRDefault="00850C1D" w:rsidP="00D0010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*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Situația comunităților evreiești până la 1866: aspecte demografice, comunitare și culturale.</w:t>
            </w:r>
          </w:p>
          <w:p w14:paraId="6DC73AA7" w14:textId="77777777" w:rsidR="00850C1D" w:rsidRPr="00850C1D" w:rsidRDefault="00D00103" w:rsidP="00D0010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850C1D"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Evreii în sp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ațiul românesc în perioada 1878-</w:t>
            </w:r>
            <w:r w:rsidR="00850C1D"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1919: de la marginalizare la emancipare</w:t>
            </w:r>
          </w:p>
          <w:p w14:paraId="0F220491" w14:textId="77777777" w:rsidR="00D00103" w:rsidRPr="00850C1D" w:rsidRDefault="00D00103" w:rsidP="00D0010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850C1D"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Contribuția comunităților evreiești la dezvoltarea economică, socială, culturală și științifică a României. Structuri asociative reprezentative.</w:t>
            </w:r>
            <w:r w:rsidR="00850C1D" w:rsidRPr="00850C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Personalități marcante în domeniul cultural, politic și academic</w:t>
            </w:r>
          </w:p>
          <w:p w14:paraId="2715F7BC" w14:textId="77777777" w:rsidR="00D00103" w:rsidRPr="00850C1D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lastRenderedPageBreak/>
              <w:t>Studiu</w:t>
            </w:r>
            <w:r w:rsidRPr="00850C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de caz:</w:t>
            </w:r>
            <w:r w:rsidRPr="00850C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Antisemitism în politica și cultura românească din a doua jumătate a secolului al XIX-lea până la Primul Război Mondial</w:t>
            </w:r>
          </w:p>
          <w:p w14:paraId="10CD9E99" w14:textId="77777777" w:rsidR="00850C1D" w:rsidRPr="00850C1D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: 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Evreii în armata română (1877-1878, 1913, 1916-</w:t>
            </w:r>
            <w:r w:rsidR="00850C1D"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1918)</w:t>
            </w:r>
          </w:p>
          <w:p w14:paraId="3B4A0902" w14:textId="77777777" w:rsidR="00850C1D" w:rsidRPr="00850C1D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850C1D" w:rsidRPr="00850C1D">
              <w:rPr>
                <w:rFonts w:ascii="Times New Roman" w:eastAsia="Times New Roman" w:hAnsi="Times New Roman" w:cs="Times New Roman"/>
                <w:i/>
                <w:lang w:val="ro-RO"/>
              </w:rPr>
              <w:t>Comunitățile evreiești din România în perioada interbelică: Uniunea Evreilor Români, Federația Uniunilor de Comunități Evreiești din România</w:t>
            </w:r>
          </w:p>
          <w:p w14:paraId="224858C3" w14:textId="77777777" w:rsidR="00ED4843" w:rsidRPr="00D00103" w:rsidRDefault="00D00103" w:rsidP="00D92D1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850C1D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Violență și retorică antisemită în România interbelică: Liga Apărării Național Creștine (LANC), Mișcarea legionară și Partidul Național Creștin</w:t>
            </w:r>
          </w:p>
        </w:tc>
        <w:tc>
          <w:tcPr>
            <w:tcW w:w="1080" w:type="dxa"/>
          </w:tcPr>
          <w:p w14:paraId="4C81EBCF" w14:textId="74C75E98" w:rsidR="00ED4843" w:rsidRPr="00D92D1C" w:rsidRDefault="00D7123B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7</w:t>
            </w:r>
            <w:r w:rsidR="00D92D1C" w:rsidRPr="00D92D1C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*</w:t>
            </w:r>
          </w:p>
        </w:tc>
        <w:tc>
          <w:tcPr>
            <w:tcW w:w="1530" w:type="dxa"/>
          </w:tcPr>
          <w:p w14:paraId="2F403C2B" w14:textId="77777777" w:rsidR="00DF6B36" w:rsidRDefault="00DF6B36" w:rsidP="00257D6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4-8 noiembrie 2024</w:t>
            </w:r>
          </w:p>
          <w:p w14:paraId="4E50FA8A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3A84D76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11-15 noiembrie 2024</w:t>
            </w:r>
          </w:p>
          <w:p w14:paraId="3AB06CBA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D47F2A4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18-22 noiembrie 2024</w:t>
            </w:r>
          </w:p>
          <w:p w14:paraId="6C343399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9AC735D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25-29 noiembrie 2024</w:t>
            </w:r>
          </w:p>
          <w:p w14:paraId="57D27726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031C7C5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2-6 decembrie 2024</w:t>
            </w:r>
          </w:p>
          <w:p w14:paraId="50C997AC" w14:textId="77777777" w:rsid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0CC89C8" w14:textId="77777777" w:rsidR="00805B14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D1CA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9-13 decembrie 2024</w:t>
            </w:r>
          </w:p>
          <w:p w14:paraId="6D8FF206" w14:textId="77777777" w:rsidR="00F213CF" w:rsidRDefault="00F213CF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2AAD125" w14:textId="77777777" w:rsidR="00F213CF" w:rsidRDefault="00F213CF" w:rsidP="00F213C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16-20 decembrie 2024</w:t>
            </w:r>
          </w:p>
          <w:p w14:paraId="558B78EC" w14:textId="77777777" w:rsidR="00F213CF" w:rsidRDefault="00F213CF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1CEB7DE" w14:textId="77777777" w:rsidR="00DF6B36" w:rsidRPr="00DF6B36" w:rsidRDefault="00DF6B36" w:rsidP="00DF6B3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12707CF1" w14:textId="77777777" w:rsidR="00D92D1C" w:rsidRPr="00933405" w:rsidRDefault="00D92D1C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*1 oră evaluare sumativă</w:t>
            </w:r>
          </w:p>
          <w:p w14:paraId="0075F35C" w14:textId="77777777" w:rsidR="00ED4843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2D1C" w14:paraId="7BA5178E" w14:textId="77777777" w:rsidTr="00DF6B36">
        <w:tc>
          <w:tcPr>
            <w:tcW w:w="3240" w:type="dxa"/>
          </w:tcPr>
          <w:p w14:paraId="1FBD85CA" w14:textId="77777777" w:rsidR="00ED4843" w:rsidRPr="00850C1D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Holocaustul în Europa</w:t>
            </w:r>
          </w:p>
        </w:tc>
        <w:tc>
          <w:tcPr>
            <w:tcW w:w="3960" w:type="dxa"/>
          </w:tcPr>
          <w:p w14:paraId="44C26CA0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1.2.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comparativă a 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>evenimentelor/proceselor/fenomenelor care au generat Holocaustul</w:t>
            </w:r>
          </w:p>
          <w:p w14:paraId="71CE1295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1.3.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Exprimarea op</w:t>
            </w:r>
            <w:r w:rsidR="00D92D1C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iniilor referitoare la impactul 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>evenimentelor/proceselor/fenomenelor istorice asupra societății, prin prisma multiperspectivității și a diversității culturale</w:t>
            </w:r>
          </w:p>
          <w:p w14:paraId="09ABE3E1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2.4.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14:paraId="2251EB0F" w14:textId="77777777" w:rsidR="00ED4843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3.1.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Asumarea de roluri ce implică empatie și respectarea demnității umane</w:t>
            </w:r>
          </w:p>
          <w:p w14:paraId="3BB35A64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>tic</w:t>
            </w:r>
          </w:p>
        </w:tc>
        <w:tc>
          <w:tcPr>
            <w:tcW w:w="3960" w:type="dxa"/>
          </w:tcPr>
          <w:p w14:paraId="6A9F9427" w14:textId="77777777" w:rsidR="00D00103" w:rsidRPr="00D00103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Discurs antievreiesc și legislație   antisemită în Germania nazistă</w:t>
            </w:r>
          </w:p>
          <w:p w14:paraId="0703969B" w14:textId="77777777" w:rsidR="00D00103" w:rsidRPr="00D00103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*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Exterminarea evreilor în timpul celui de-Al Doilea Război Mondial: lagăre, ghetouri, Holocaustul prin gloanțe, deportări, exterminări în masă</w:t>
            </w:r>
          </w:p>
          <w:p w14:paraId="2FB56425" w14:textId="77777777" w:rsidR="00ED4843" w:rsidRPr="00D00103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14:paraId="5CCF9CE2" w14:textId="77777777" w:rsidR="00ED4843" w:rsidRPr="004D4E2B" w:rsidRDefault="00DC2E7C" w:rsidP="00D92D1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3*</w:t>
            </w:r>
          </w:p>
        </w:tc>
        <w:tc>
          <w:tcPr>
            <w:tcW w:w="1530" w:type="dxa"/>
          </w:tcPr>
          <w:p w14:paraId="733069D7" w14:textId="77777777" w:rsidR="00805B14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3595D29" w14:textId="77777777" w:rsidR="00805B14" w:rsidRDefault="00805B14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D1CA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8-10 ianuarie 2024</w:t>
            </w:r>
          </w:p>
          <w:p w14:paraId="3657B1B5" w14:textId="77777777" w:rsidR="00DC2E7C" w:rsidRDefault="00DC2E7C" w:rsidP="00DC2E7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D492EFD" w14:textId="77777777" w:rsidR="00DC2E7C" w:rsidRDefault="00DC2E7C" w:rsidP="00DC2E7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13-17 ianuarie 2024</w:t>
            </w:r>
          </w:p>
          <w:p w14:paraId="2B3B80EC" w14:textId="77777777" w:rsidR="00F213CF" w:rsidRDefault="00F213CF" w:rsidP="00DC2E7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DF07787" w14:textId="77777777" w:rsidR="00F213CF" w:rsidRDefault="00F213CF" w:rsidP="00F213C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20-24 ianuarie 2024</w:t>
            </w:r>
          </w:p>
          <w:p w14:paraId="7F9E7B63" w14:textId="77777777" w:rsidR="00F213CF" w:rsidRDefault="00F213CF" w:rsidP="00DC2E7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B9C8FA0" w14:textId="77777777" w:rsidR="00CD1CA1" w:rsidRP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203EE6A9" w14:textId="77777777" w:rsidR="00DC2E7C" w:rsidRPr="00933405" w:rsidRDefault="00DC2E7C" w:rsidP="00DC2E7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*1 oră evaluare sumativă</w:t>
            </w:r>
          </w:p>
          <w:p w14:paraId="2823ACB3" w14:textId="77777777" w:rsidR="00ED4843" w:rsidRDefault="00ED4843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2D1C" w:rsidRPr="009E7C6D" w14:paraId="3B891515" w14:textId="77777777" w:rsidTr="00DF6B36">
        <w:tc>
          <w:tcPr>
            <w:tcW w:w="3240" w:type="dxa"/>
          </w:tcPr>
          <w:p w14:paraId="07859C33" w14:textId="77777777" w:rsidR="00ED4843" w:rsidRPr="00850C1D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Holocaustul în România pe teritoriile aflate sub administrație românească și în nordul Transilvaniei</w:t>
            </w:r>
          </w:p>
        </w:tc>
        <w:tc>
          <w:tcPr>
            <w:tcW w:w="3960" w:type="dxa"/>
          </w:tcPr>
          <w:p w14:paraId="2BC5FC83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1.1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>. Sistematizarea informațiilor din diferite tipuri de surse în vederea stabilirii credibilității și a validității opiniilor</w:t>
            </w:r>
          </w:p>
          <w:p w14:paraId="6574F8F7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lastRenderedPageBreak/>
              <w:t>1.2.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comparativă a evenimentelor/proceselor/fenomenelor care au generat Holocaustul</w:t>
            </w:r>
          </w:p>
          <w:p w14:paraId="53801198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1.3.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Exprimarea opiniilor referitoare la impactul evenimentelor/proceselor/fenomenelor istorice asupra societății, prin prisma multiperspectivității și a diversității culturale</w:t>
            </w:r>
          </w:p>
          <w:p w14:paraId="732FC357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2.1.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Aprecierea valențelor dialogului intercultural în exprimarea trăsăturilor propriei identități culturale</w:t>
            </w:r>
          </w:p>
          <w:p w14:paraId="0A65D99E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Manifestarea unui comportament deschis față de diversitatea culturală</w:t>
            </w:r>
          </w:p>
          <w:p w14:paraId="005A435E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2.3.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Demonstrarea unui comportament care valorizează interculturalitatea ca trăsătură a comunității locale</w:t>
            </w:r>
          </w:p>
          <w:p w14:paraId="21D70CC5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2.4.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14:paraId="5211AE12" w14:textId="77777777" w:rsidR="00850C1D" w:rsidRPr="00850C1D" w:rsidRDefault="00850C1D" w:rsidP="00850C1D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3.1.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Asumarea de roluri ce implică empatie și respectarea demnității umane</w:t>
            </w:r>
          </w:p>
          <w:p w14:paraId="0B4FBBDD" w14:textId="77777777" w:rsidR="00ED4843" w:rsidRDefault="00850C1D" w:rsidP="00850C1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>tic</w:t>
            </w:r>
          </w:p>
        </w:tc>
        <w:tc>
          <w:tcPr>
            <w:tcW w:w="3960" w:type="dxa"/>
          </w:tcPr>
          <w:p w14:paraId="0CE6C02A" w14:textId="77777777" w:rsidR="00D00103" w:rsidRPr="00D00103" w:rsidRDefault="00D92D1C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lang w:val="ro-RO"/>
              </w:rPr>
              <w:lastRenderedPageBreak/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Preliminariile </w:t>
            </w: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>Holocaustului din România (1938-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1940). Primele legi antisemite și pogromurile de la Dorohoi și Galați</w:t>
            </w:r>
          </w:p>
          <w:p w14:paraId="0B66CB8D" w14:textId="77777777" w:rsidR="00FD7BFD" w:rsidRDefault="00D92D1C" w:rsidP="00D92D1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lang w:val="ro-RO"/>
              </w:rPr>
              <w:lastRenderedPageBreak/>
              <w:t>*</w:t>
            </w:r>
            <w:r w:rsidR="00D00103"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Statul național legionar 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și măsurile antievreiești (1940-</w:t>
            </w:r>
            <w:r w:rsidR="00805B14">
              <w:rPr>
                <w:rFonts w:ascii="Times New Roman" w:eastAsia="Times New Roman" w:hAnsi="Times New Roman" w:cs="Times New Roman"/>
                <w:i/>
                <w:lang w:val="ro-RO"/>
              </w:rPr>
              <w:t>1941)</w:t>
            </w:r>
          </w:p>
          <w:p w14:paraId="019B8DDC" w14:textId="77777777" w:rsidR="00ED4843" w:rsidRPr="00D92D1C" w:rsidRDefault="00D00103" w:rsidP="00D92D1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D92D1C">
              <w:rPr>
                <w:rFonts w:ascii="Times New Roman" w:eastAsia="Times New Roman" w:hAnsi="Times New Roman" w:cs="Times New Roman"/>
                <w:b/>
                <w:lang w:val="ro-RO"/>
              </w:rPr>
              <w:t>Studiu de caz:</w:t>
            </w: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Pogromul de la București</w:t>
            </w:r>
          </w:p>
          <w:p w14:paraId="479DD5C9" w14:textId="77777777" w:rsidR="00FD7BFD" w:rsidRDefault="00D92D1C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Regimul Ion 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ntonescu și evreii (1941-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1944). </w:t>
            </w:r>
          </w:p>
          <w:p w14:paraId="0D1F67F3" w14:textId="77777777" w:rsidR="00D00103" w:rsidRPr="00D00103" w:rsidRDefault="00D00103" w:rsidP="00D92D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Pr="00D00103">
              <w:rPr>
                <w:rFonts w:ascii="Times New Roman" w:eastAsia="Times New Roman" w:hAnsi="Times New Roman" w:cs="Times New Roman"/>
                <w:lang w:val="ro-RO"/>
              </w:rPr>
              <w:t>: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Pogromul de la Iași. Trenurile morții</w:t>
            </w:r>
          </w:p>
          <w:p w14:paraId="08E391C0" w14:textId="77777777" w:rsidR="00D00103" w:rsidRPr="00D00103" w:rsidRDefault="00D92D1C" w:rsidP="00D92D1C">
            <w:pPr>
              <w:tabs>
                <w:tab w:val="left" w:pos="175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Distrugerea comunităților evreiești din Basarabia și Bucovina</w:t>
            </w:r>
          </w:p>
          <w:p w14:paraId="1D5B1645" w14:textId="77777777" w:rsidR="00FD7BFD" w:rsidRDefault="00D92D1C" w:rsidP="00D92D1C">
            <w:pPr>
              <w:tabs>
                <w:tab w:val="left" w:pos="175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Holocaustul în Transnistria aflată sub administrația românească. Deportarea evreilor și a rom</w:t>
            </w:r>
            <w:r w:rsidR="00805B14">
              <w:rPr>
                <w:rFonts w:ascii="Times New Roman" w:eastAsia="Times New Roman" w:hAnsi="Times New Roman" w:cs="Times New Roman"/>
                <w:i/>
                <w:lang w:val="ro-RO"/>
              </w:rPr>
              <w:t>ilor (reprimare și exterminare)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</w:p>
          <w:p w14:paraId="4A720C4A" w14:textId="77777777" w:rsidR="00D00103" w:rsidRPr="00D00103" w:rsidRDefault="00D00103" w:rsidP="00D92D1C">
            <w:pPr>
              <w:tabs>
                <w:tab w:val="left" w:pos="175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Pr="00D00103">
              <w:rPr>
                <w:rFonts w:ascii="Times New Roman" w:eastAsia="Times New Roman" w:hAnsi="Times New Roman" w:cs="Times New Roman"/>
                <w:lang w:val="ro-RO"/>
              </w:rPr>
              <w:t>: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Evreii din Odessa</w:t>
            </w:r>
          </w:p>
          <w:p w14:paraId="144E47B4" w14:textId="77777777" w:rsidR="00D00103" w:rsidRPr="00D00103" w:rsidRDefault="00D92D1C" w:rsidP="00D92D1C">
            <w:pPr>
              <w:tabs>
                <w:tab w:val="left" w:pos="175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Evreii din Vechiul Regat și din sudul Transilvaniei: regimul de muncă obligatorie și planurile de deportare în Polonia</w:t>
            </w:r>
          </w:p>
          <w:p w14:paraId="1A218F8C" w14:textId="77777777" w:rsidR="00D00103" w:rsidRPr="00D00103" w:rsidRDefault="00D92D1C" w:rsidP="00D92D1C">
            <w:pPr>
              <w:tabs>
                <w:tab w:val="left" w:pos="175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Rezistența evreiască și eforturile de repatriere </w:t>
            </w:r>
            <w:r w:rsidR="00805B14">
              <w:rPr>
                <w:rFonts w:ascii="Times New Roman" w:eastAsia="Times New Roman" w:hAnsi="Times New Roman" w:cs="Times New Roman"/>
                <w:i/>
                <w:lang w:val="ro-RO"/>
              </w:rPr>
              <w:t>a deportaților din Transnistria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C10FBE">
              <w:rPr>
                <w:rFonts w:ascii="Times New Roman" w:eastAsia="Times New Roman" w:hAnsi="Times New Roman" w:cs="Times New Roman"/>
                <w:b/>
                <w:lang w:val="ro-RO"/>
              </w:rPr>
              <w:t>Studiu</w:t>
            </w:r>
            <w:r w:rsidR="00D00103"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de caz</w:t>
            </w:r>
            <w:r w:rsidR="00FD7BFD">
              <w:rPr>
                <w:rFonts w:ascii="Times New Roman" w:eastAsia="Times New Roman" w:hAnsi="Times New Roman" w:cs="Times New Roman"/>
                <w:i/>
                <w:lang w:val="ro-RO"/>
              </w:rPr>
              <w:t>: Wil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helm Filderman </w:t>
            </w:r>
            <w:r w:rsidR="00C10FBE" w:rsidRPr="00C10FBE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="00C10FBE" w:rsidRPr="00C10FBE">
              <w:rPr>
                <w:rFonts w:ascii="Times New Roman" w:eastAsia="Times New Roman" w:hAnsi="Times New Roman" w:cs="Times New Roman"/>
                <w:lang w:val="ro-RO"/>
              </w:rPr>
              <w:t>:</w:t>
            </w:r>
            <w:r w:rsidR="00C10F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Mărturii ale supraviețuitorilor evrei și romi din Transnistria</w:t>
            </w:r>
          </w:p>
          <w:p w14:paraId="148CA875" w14:textId="77777777" w:rsidR="00FD7BFD" w:rsidRDefault="00D92D1C" w:rsidP="00D92D1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*</w:t>
            </w:r>
            <w:r w:rsidR="00D00103"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>Evreii din nordul Transilvaniei sub 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utoritatea statului ungar (1940-</w:t>
            </w:r>
            <w:r w:rsidR="00D00103"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>1944): expulzări, detașamentele de muncă din Ungaria și Ucraina, ghetoizare și deportare la Auschwitz și în alte lagăre de</w:t>
            </w:r>
            <w:r w:rsidR="00805B14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exterminare</w:t>
            </w:r>
          </w:p>
          <w:p w14:paraId="732745A0" w14:textId="77777777" w:rsidR="00D00103" w:rsidRPr="00D92D1C" w:rsidRDefault="00D00103" w:rsidP="00D92D1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Pr="00D92D1C">
              <w:rPr>
                <w:rFonts w:ascii="Times New Roman" w:eastAsia="Times New Roman" w:hAnsi="Times New Roman" w:cs="Times New Roman"/>
                <w:lang w:val="ro-RO"/>
              </w:rPr>
              <w:t xml:space="preserve">: </w:t>
            </w: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>Elie Wiesel</w:t>
            </w:r>
          </w:p>
          <w:p w14:paraId="44A70303" w14:textId="77777777" w:rsidR="00FD7BFD" w:rsidRDefault="00D92D1C" w:rsidP="00D92D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Solidaritate și acțiuni de salvare în timpul Holoc</w:t>
            </w:r>
            <w:r w:rsidR="00805B14">
              <w:rPr>
                <w:rFonts w:ascii="Times New Roman" w:eastAsia="Times New Roman" w:hAnsi="Times New Roman" w:cs="Times New Roman"/>
                <w:i/>
                <w:lang w:val="ro-RO"/>
              </w:rPr>
              <w:t>austului: Drepți între popoare</w:t>
            </w:r>
          </w:p>
          <w:p w14:paraId="562B558B" w14:textId="77777777" w:rsidR="00D00103" w:rsidRPr="00D00103" w:rsidRDefault="00D00103" w:rsidP="00D92D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D00103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: Traian Popovici</w:t>
            </w:r>
          </w:p>
          <w:p w14:paraId="577D8BF6" w14:textId="77777777" w:rsidR="00FD7BFD" w:rsidRDefault="00D92D1C" w:rsidP="00D92D1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*</w:t>
            </w:r>
            <w:r w:rsidR="00D00103"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Judecarea și pedepsirea responsabililor pentru Holocaustul din România: </w:t>
            </w:r>
            <w:r w:rsidR="00D00103"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lastRenderedPageBreak/>
              <w:t xml:space="preserve">Tribunalele poporului din București și din Cluj. Procesul lotului Antonescu și alte procese de condamnare a criminalilor de război. </w:t>
            </w:r>
          </w:p>
          <w:p w14:paraId="066F4DBD" w14:textId="77777777" w:rsidR="00D00103" w:rsidRPr="00D92D1C" w:rsidRDefault="00D00103" w:rsidP="00D92D1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D92D1C">
              <w:rPr>
                <w:rFonts w:ascii="Times New Roman" w:eastAsia="Times New Roman" w:hAnsi="Times New Roman" w:cs="Times New Roman"/>
                <w:b/>
                <w:lang w:val="ro-RO"/>
              </w:rPr>
              <w:t>Studiu de caz</w:t>
            </w: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: generalii judecați pentru crime de </w:t>
            </w:r>
            <w:r w:rsidR="00FD7BFD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război - </w:t>
            </w:r>
            <w:r w:rsidRPr="00D92D1C">
              <w:rPr>
                <w:rFonts w:ascii="Times New Roman" w:eastAsia="Times New Roman" w:hAnsi="Times New Roman" w:cs="Times New Roman"/>
                <w:i/>
                <w:lang w:val="ro-RO"/>
              </w:rPr>
              <w:t>Nicolae Macici, Constantin (Piki) Vasiliu, Ion Topor</w:t>
            </w:r>
            <w:r w:rsidR="00FD7BFD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 </w:t>
            </w:r>
          </w:p>
        </w:tc>
        <w:tc>
          <w:tcPr>
            <w:tcW w:w="1080" w:type="dxa"/>
          </w:tcPr>
          <w:p w14:paraId="7705F850" w14:textId="77777777" w:rsidR="00ED4843" w:rsidRPr="004D4E2B" w:rsidRDefault="00AD00CC" w:rsidP="004D4E2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14</w:t>
            </w:r>
            <w:r w:rsidR="004D4E2B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</w:tc>
        <w:tc>
          <w:tcPr>
            <w:tcW w:w="1530" w:type="dxa"/>
          </w:tcPr>
          <w:p w14:paraId="0DFC1262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A59ECB5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27-31 ianuarie 2025</w:t>
            </w:r>
          </w:p>
          <w:p w14:paraId="06DA8A97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9036421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3-7 februarie 2025</w:t>
            </w:r>
          </w:p>
          <w:p w14:paraId="6224EBFA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D7DB32E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17-21 februarie 2025</w:t>
            </w:r>
          </w:p>
          <w:p w14:paraId="1A4FD1FE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337AE6E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24-28 februarie 2025</w:t>
            </w:r>
          </w:p>
          <w:p w14:paraId="0A2B6B6F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EC54104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3-7 martie 2025</w:t>
            </w:r>
          </w:p>
          <w:p w14:paraId="305C100F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6E0E34B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10-14 martie 2025</w:t>
            </w:r>
          </w:p>
          <w:p w14:paraId="0C7C97E7" w14:textId="77777777" w:rsidR="00CD1CA1" w:rsidRDefault="00CD1CA1" w:rsidP="00257D68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2DC42B9" w14:textId="77777777" w:rsidR="00CD1CA1" w:rsidRDefault="00257D68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  <w:r w:rsidR="00CD1CA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7-21 martie 2025</w:t>
            </w:r>
          </w:p>
          <w:p w14:paraId="76F889D2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7CC3C98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24-28 martie 2024</w:t>
            </w:r>
          </w:p>
          <w:p w14:paraId="313D5E13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A4EC3FD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31 martie-</w:t>
            </w:r>
          </w:p>
          <w:p w14:paraId="5AC18684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 aprilie 2025</w:t>
            </w:r>
          </w:p>
          <w:p w14:paraId="4D526C57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E131F24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7-11 aprilie 2025</w:t>
            </w:r>
          </w:p>
          <w:p w14:paraId="6E9EAA9A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803BFF8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14-17 aprilie 2024</w:t>
            </w:r>
          </w:p>
          <w:p w14:paraId="22E867D6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8E42EF2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28 aprilie-02 mai 2025</w:t>
            </w:r>
          </w:p>
          <w:p w14:paraId="74E9C836" w14:textId="77777777" w:rsidR="00933405" w:rsidRDefault="00933405" w:rsidP="00933405">
            <w:pPr>
              <w:tabs>
                <w:tab w:val="left" w:pos="960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7B2B8B3" w14:textId="77777777" w:rsidR="0051337F" w:rsidRDefault="0051337F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5-</w:t>
            </w:r>
            <w:r w:rsidRPr="00CD1CA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 mai 2024</w:t>
            </w:r>
          </w:p>
          <w:p w14:paraId="355EF0BE" w14:textId="77777777" w:rsidR="00F213CF" w:rsidRDefault="00F213CF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69971FD" w14:textId="77777777" w:rsidR="00F213CF" w:rsidRDefault="00F213CF" w:rsidP="00F213C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12-16 mai 2025</w:t>
            </w:r>
          </w:p>
          <w:p w14:paraId="07B6DA58" w14:textId="77777777" w:rsidR="00F213CF" w:rsidRDefault="00F213CF" w:rsidP="00F213CF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620779C" w14:textId="77777777" w:rsidR="00F213CF" w:rsidRDefault="00F213CF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E649940" w14:textId="77777777" w:rsidR="00933405" w:rsidRDefault="00933405" w:rsidP="0093340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457E724" w14:textId="77777777" w:rsidR="00CD1CA1" w:rsidRPr="00CD1CA1" w:rsidRDefault="00CD1CA1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1B4B4771" w14:textId="77777777" w:rsidR="004D4E2B" w:rsidRDefault="004D4E2B" w:rsidP="004D4E2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*1 oră evaluare sumativă</w:t>
            </w:r>
          </w:p>
          <w:p w14:paraId="32007B17" w14:textId="77777777" w:rsidR="00933405" w:rsidRPr="00933405" w:rsidRDefault="00933405" w:rsidP="004D4E2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* </w:t>
            </w:r>
            <w:r w:rsidRPr="00933405">
              <w:rPr>
                <w:rFonts w:ascii="Times New Roman" w:hAnsi="Times New Roman" w:cs="Times New Roman"/>
                <w:color w:val="121416"/>
                <w:sz w:val="18"/>
                <w:szCs w:val="18"/>
                <w:lang w:val="ro-RO"/>
              </w:rPr>
              <w:t xml:space="preserve">Programul național „Școala altfel” </w:t>
            </w:r>
            <w:r w:rsidRPr="00933405">
              <w:rPr>
                <w:rFonts w:ascii="Times New Roman" w:hAnsi="Times New Roman" w:cs="Times New Roman"/>
                <w:color w:val="121416"/>
                <w:sz w:val="18"/>
                <w:szCs w:val="18"/>
                <w:lang w:val="ro-RO"/>
              </w:rPr>
              <w:lastRenderedPageBreak/>
              <w:t>și Programul „Săptămâna verde”</w:t>
            </w:r>
          </w:p>
          <w:p w14:paraId="577EEE4E" w14:textId="77777777" w:rsidR="00ED4843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2D1C" w14:paraId="4F99549D" w14:textId="77777777" w:rsidTr="00DF6B36">
        <w:tc>
          <w:tcPr>
            <w:tcW w:w="3240" w:type="dxa"/>
          </w:tcPr>
          <w:p w14:paraId="14FA8BF1" w14:textId="77777777" w:rsidR="00ED4843" w:rsidRPr="00850C1D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lastRenderedPageBreak/>
              <w:t>Evreii în România postbelică și memoria Holocaustului în secolul al XXI-lea</w:t>
            </w:r>
          </w:p>
        </w:tc>
        <w:tc>
          <w:tcPr>
            <w:tcW w:w="3960" w:type="dxa"/>
          </w:tcPr>
          <w:p w14:paraId="6AD750B3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.1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>. Sistematizarea informațiilor din diferite tipuri de surse în vederea stabilirii credibilității și a validității opiniilor</w:t>
            </w:r>
          </w:p>
          <w:p w14:paraId="613FCD0D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1.3.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Exprimarea opiniilor referitoare la impactul evenimentelor/proceselor/fenomenelor istorice asupra societății, prin prisma multiperspectivității și a diversității culturale</w:t>
            </w:r>
          </w:p>
          <w:p w14:paraId="67AA4675" w14:textId="77777777" w:rsidR="00850C1D" w:rsidRPr="00850C1D" w:rsidRDefault="00850C1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2.4.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14:paraId="0A5DF570" w14:textId="77777777" w:rsidR="00ED4843" w:rsidRDefault="00850C1D" w:rsidP="004D4E2B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democratic</w:t>
            </w:r>
          </w:p>
        </w:tc>
        <w:tc>
          <w:tcPr>
            <w:tcW w:w="3960" w:type="dxa"/>
          </w:tcPr>
          <w:p w14:paraId="519D71A0" w14:textId="77777777" w:rsidR="00D00103" w:rsidRPr="00D00103" w:rsidRDefault="004D4E2B" w:rsidP="004D4E2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Comunitatea evreiască în perioada regimului comunist</w:t>
            </w:r>
          </w:p>
          <w:p w14:paraId="201CD9D9" w14:textId="77777777" w:rsidR="00D00103" w:rsidRPr="00D00103" w:rsidRDefault="004D4E2B" w:rsidP="004D4E2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Reprezentarea Holocaustului în artă, literatură și mass-media</w:t>
            </w:r>
          </w:p>
          <w:p w14:paraId="0DDE21B1" w14:textId="77777777" w:rsidR="00D00103" w:rsidRPr="00D00103" w:rsidRDefault="004D4E2B" w:rsidP="004D4E2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iCs/>
                <w:lang w:val="ro-RO"/>
              </w:rPr>
              <w:t>*</w:t>
            </w:r>
            <w:r w:rsidR="00D00103" w:rsidRPr="00D00103">
              <w:rPr>
                <w:rFonts w:ascii="Times New Roman" w:eastAsia="Times New Roman" w:hAnsi="Times New Roman" w:cs="Times New Roman"/>
                <w:i/>
                <w:lang w:val="ro-RO"/>
              </w:rPr>
              <w:t>Distorsionarea, negarea și minimalizarea Holocaustului</w:t>
            </w:r>
          </w:p>
          <w:p w14:paraId="1DBF3E32" w14:textId="77777777" w:rsidR="00ED4843" w:rsidRPr="00D92D1C" w:rsidRDefault="004D4E2B" w:rsidP="004D4E2B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*</w:t>
            </w:r>
            <w:r w:rsidR="00FD7BFD">
              <w:rPr>
                <w:rFonts w:ascii="Times New Roman" w:eastAsia="Times New Roman" w:hAnsi="Times New Roman" w:cs="Times New Roman"/>
                <w:i/>
                <w:lang w:val="ro-RO"/>
              </w:rPr>
              <w:t>Răspunsul țărilor membre ON</w:t>
            </w:r>
            <w:r w:rsidR="00D00103" w:rsidRPr="004D4E2B">
              <w:rPr>
                <w:rFonts w:ascii="Times New Roman" w:eastAsia="Times New Roman" w:hAnsi="Times New Roman" w:cs="Times New Roman"/>
                <w:i/>
                <w:lang w:val="ro-RO"/>
              </w:rPr>
              <w:t>U: Responsabilitatea de a proteja (R2P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)</w:t>
            </w:r>
          </w:p>
        </w:tc>
        <w:tc>
          <w:tcPr>
            <w:tcW w:w="1080" w:type="dxa"/>
          </w:tcPr>
          <w:p w14:paraId="4CC1D529" w14:textId="347A7F48" w:rsidR="00ED4843" w:rsidRPr="004D4E2B" w:rsidRDefault="00F213CF" w:rsidP="004D4E2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E37C62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</w:tc>
        <w:tc>
          <w:tcPr>
            <w:tcW w:w="1530" w:type="dxa"/>
          </w:tcPr>
          <w:p w14:paraId="4D0D61B1" w14:textId="77777777" w:rsidR="00CD1CA1" w:rsidRDefault="00CD1CA1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19-23 mai 2025</w:t>
            </w:r>
          </w:p>
          <w:p w14:paraId="1569AEFA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26A60F9" w14:textId="77777777" w:rsidR="00CD1CA1" w:rsidRDefault="00CD1CA1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26-30 mai 2025</w:t>
            </w:r>
          </w:p>
          <w:p w14:paraId="1616F41F" w14:textId="77777777" w:rsidR="00933405" w:rsidRDefault="00933405" w:rsidP="00CD1CA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99FFD91" w14:textId="77777777" w:rsidR="00933405" w:rsidRDefault="00A93203" w:rsidP="0093340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2-</w:t>
            </w:r>
            <w:r w:rsidR="00933405" w:rsidRPr="00CD1CA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 iunie 2025</w:t>
            </w:r>
          </w:p>
          <w:p w14:paraId="59CF4EE8" w14:textId="77777777" w:rsidR="00933405" w:rsidRDefault="00933405" w:rsidP="0093340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1131312" w14:textId="77777777" w:rsidR="0051337F" w:rsidRDefault="0051337F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9-13 iunie 2025</w:t>
            </w:r>
          </w:p>
          <w:p w14:paraId="53CF4585" w14:textId="77777777" w:rsidR="00933405" w:rsidRPr="00CD1CA1" w:rsidRDefault="00933405" w:rsidP="00805B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</w:tcPr>
          <w:p w14:paraId="51AAF10F" w14:textId="77777777" w:rsidR="00E37C62" w:rsidRDefault="00E37C62" w:rsidP="00E37C6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3340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*1 oră evaluare sumativă</w:t>
            </w:r>
          </w:p>
          <w:p w14:paraId="25EEA76A" w14:textId="77777777" w:rsidR="00ED4843" w:rsidRDefault="00ED4843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2D1C" w14:paraId="55130A04" w14:textId="77777777" w:rsidTr="00DF6B36">
        <w:tc>
          <w:tcPr>
            <w:tcW w:w="3240" w:type="dxa"/>
          </w:tcPr>
          <w:p w14:paraId="484FF356" w14:textId="77777777" w:rsidR="00ED4843" w:rsidRPr="00850C1D" w:rsidRDefault="00C51D95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850C1D">
              <w:rPr>
                <w:rFonts w:ascii="Times New Roman" w:hAnsi="Times New Roman" w:cs="Times New Roman"/>
                <w:b/>
                <w:lang w:val="ro-RO"/>
              </w:rPr>
              <w:t>Recapitulare</w:t>
            </w:r>
            <w:r w:rsidR="00380412">
              <w:rPr>
                <w:rFonts w:ascii="Times New Roman" w:hAnsi="Times New Roman" w:cs="Times New Roman"/>
                <w:b/>
                <w:lang w:val="ro-RO"/>
              </w:rPr>
              <w:t>/</w:t>
            </w:r>
            <w:r w:rsidR="002A2F7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850C1D">
              <w:rPr>
                <w:rFonts w:ascii="Times New Roman" w:hAnsi="Times New Roman" w:cs="Times New Roman"/>
                <w:b/>
                <w:lang w:val="ro-RO"/>
              </w:rPr>
              <w:t>Evaluare finală</w:t>
            </w:r>
          </w:p>
        </w:tc>
        <w:tc>
          <w:tcPr>
            <w:tcW w:w="3960" w:type="dxa"/>
          </w:tcPr>
          <w:p w14:paraId="3E36FE16" w14:textId="77777777" w:rsidR="00FD7BFD" w:rsidRPr="00FD7BFD" w:rsidRDefault="00FD7BFD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1.1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>. Sistematizarea informațiilor din diferite tipuri de surse în vederea stabilirii credibilității și a validității opiniilor</w:t>
            </w:r>
          </w:p>
          <w:p w14:paraId="5EBE75A5" w14:textId="77777777" w:rsidR="004D4E2B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Manifestarea unui comportament deschis față de diversitatea culturală</w:t>
            </w:r>
          </w:p>
          <w:p w14:paraId="4BB42B1C" w14:textId="77777777" w:rsidR="004D4E2B" w:rsidRPr="00850C1D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2.3.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Demonstrarea unui comportament care valorizează interculturalitatea ca trăsătură a comunității locale</w:t>
            </w:r>
          </w:p>
          <w:p w14:paraId="59E6A7CA" w14:textId="77777777" w:rsidR="00ED4843" w:rsidRPr="004D4E2B" w:rsidRDefault="004D4E2B" w:rsidP="004D4E2B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ro-RO"/>
              </w:rPr>
            </w:pPr>
            <w:r w:rsidRPr="00850C1D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3.2.</w:t>
            </w:r>
            <w:r w:rsidRPr="00850C1D">
              <w:rPr>
                <w:rFonts w:ascii="Times New Roman" w:eastAsia="Times New Roman" w:hAnsi="Times New Roman" w:cs="Times New Roman"/>
                <w:szCs w:val="24"/>
                <w:lang w:val="ro-RO"/>
              </w:rPr>
              <w:t xml:space="preserve"> Raportarea critică la experiențele trecutului pentru promovarea unui comportament democra</w:t>
            </w:r>
            <w:r>
              <w:rPr>
                <w:rFonts w:ascii="Times New Roman" w:eastAsia="Times New Roman" w:hAnsi="Times New Roman" w:cs="Times New Roman"/>
                <w:szCs w:val="24"/>
                <w:lang w:val="ro-RO"/>
              </w:rPr>
              <w:t>tic</w:t>
            </w:r>
          </w:p>
        </w:tc>
        <w:tc>
          <w:tcPr>
            <w:tcW w:w="3960" w:type="dxa"/>
          </w:tcPr>
          <w:p w14:paraId="00BFC954" w14:textId="77777777" w:rsidR="00ED4843" w:rsidRPr="00FD7BFD" w:rsidRDefault="00FD7BFD" w:rsidP="002F305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FD7BFD">
              <w:rPr>
                <w:rFonts w:ascii="Times New Roman" w:hAnsi="Times New Roman" w:cs="Times New Roman"/>
                <w:lang w:val="ro-RO"/>
              </w:rPr>
              <w:t>Forme complementare de evaluare</w:t>
            </w:r>
            <w:r w:rsidR="002107F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1080" w:type="dxa"/>
          </w:tcPr>
          <w:p w14:paraId="589B3FEE" w14:textId="77777777" w:rsidR="00ED4843" w:rsidRPr="004D4E2B" w:rsidRDefault="0051337F" w:rsidP="004D4E2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</w:tcPr>
          <w:p w14:paraId="56F071F1" w14:textId="2AA71AFB" w:rsidR="00933405" w:rsidRPr="00CD1CA1" w:rsidRDefault="00933405" w:rsidP="0051337F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16-20 iunie 2025</w:t>
            </w:r>
          </w:p>
        </w:tc>
        <w:tc>
          <w:tcPr>
            <w:tcW w:w="1350" w:type="dxa"/>
          </w:tcPr>
          <w:p w14:paraId="614FFFBE" w14:textId="77777777" w:rsidR="00ED4843" w:rsidRPr="002107F8" w:rsidRDefault="002107F8" w:rsidP="0051337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*</w:t>
            </w:r>
            <w:r w:rsidRPr="002107F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portofoliul elevului</w:t>
            </w:r>
          </w:p>
        </w:tc>
      </w:tr>
    </w:tbl>
    <w:p w14:paraId="56742E2B" w14:textId="77777777" w:rsidR="002F3054" w:rsidRPr="002F3054" w:rsidRDefault="002F3054" w:rsidP="002F305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F3054" w:rsidRPr="002F3054" w:rsidSect="00C51D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CCBE" w14:textId="77777777" w:rsidR="00B34364" w:rsidRDefault="00B34364" w:rsidP="00D92D1C">
      <w:pPr>
        <w:spacing w:after="0" w:line="240" w:lineRule="auto"/>
      </w:pPr>
      <w:r>
        <w:separator/>
      </w:r>
    </w:p>
  </w:endnote>
  <w:endnote w:type="continuationSeparator" w:id="0">
    <w:p w14:paraId="64B72408" w14:textId="77777777" w:rsidR="00B34364" w:rsidRDefault="00B34364" w:rsidP="00D9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31D4" w14:textId="77777777" w:rsidR="00B34364" w:rsidRDefault="00B34364" w:rsidP="00D92D1C">
      <w:pPr>
        <w:spacing w:after="0" w:line="240" w:lineRule="auto"/>
      </w:pPr>
      <w:r>
        <w:separator/>
      </w:r>
    </w:p>
  </w:footnote>
  <w:footnote w:type="continuationSeparator" w:id="0">
    <w:p w14:paraId="1FD640D4" w14:textId="77777777" w:rsidR="00B34364" w:rsidRDefault="00B34364" w:rsidP="00D92D1C">
      <w:pPr>
        <w:spacing w:after="0" w:line="240" w:lineRule="auto"/>
      </w:pPr>
      <w:r>
        <w:continuationSeparator/>
      </w:r>
    </w:p>
  </w:footnote>
  <w:footnote w:id="1">
    <w:p w14:paraId="1A95A5A4" w14:textId="77777777" w:rsidR="00CC3366" w:rsidRPr="00CC3366" w:rsidRDefault="00CC3366">
      <w:pPr>
        <w:pStyle w:val="Textnotdesubsol"/>
        <w:rPr>
          <w:rFonts w:ascii="Times New Roman" w:hAnsi="Times New Roman" w:cs="Times New Roman"/>
          <w:lang w:val="ro-RO"/>
        </w:rPr>
      </w:pPr>
      <w:r w:rsidRPr="00CC3366">
        <w:rPr>
          <w:rStyle w:val="Referinnotdesubsol"/>
          <w:rFonts w:ascii="Times New Roman" w:hAnsi="Times New Roman" w:cs="Times New Roman"/>
          <w:lang w:val="ro-RO"/>
        </w:rPr>
        <w:footnoteRef/>
      </w:r>
      <w:r w:rsidRPr="00CC3366">
        <w:rPr>
          <w:rFonts w:ascii="Times New Roman" w:hAnsi="Times New Roman" w:cs="Times New Roman"/>
          <w:lang w:val="ro-RO"/>
        </w:rPr>
        <w:t xml:space="preserve"> Programul național „Școala altfel” și Programul „Săptămâna verde”</w:t>
      </w:r>
      <w:r>
        <w:rPr>
          <w:rFonts w:ascii="Times New Roman" w:hAnsi="Times New Roman" w:cs="Times New Roman"/>
          <w:lang w:val="ro-RO"/>
        </w:rPr>
        <w:t>.</w:t>
      </w:r>
    </w:p>
  </w:footnote>
  <w:footnote w:id="2">
    <w:p w14:paraId="7A003D85" w14:textId="77777777" w:rsidR="007013F6" w:rsidRPr="007013F6" w:rsidRDefault="007013F6" w:rsidP="007013F6">
      <w:pPr>
        <w:tabs>
          <w:tab w:val="left" w:pos="96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Style w:val="Referinnotdesubsol"/>
        </w:rPr>
        <w:footnoteRef/>
      </w:r>
      <w:r w:rsidRPr="00DF1710">
        <w:rPr>
          <w:lang w:val="ro-RO"/>
        </w:rPr>
        <w:t xml:space="preserve"> </w:t>
      </w:r>
      <w:r w:rsidRPr="007013F6">
        <w:rPr>
          <w:rFonts w:ascii="Times New Roman" w:hAnsi="Times New Roman" w:cs="Times New Roman"/>
          <w:sz w:val="20"/>
          <w:szCs w:val="20"/>
          <w:lang w:val="ro-RO"/>
        </w:rPr>
        <w:t xml:space="preserve">La învățământul liceal–filiera tehnologică, învățământul profesional  și învățământul seral numărul de </w:t>
      </w:r>
      <w:r>
        <w:rPr>
          <w:rFonts w:ascii="Times New Roman" w:hAnsi="Times New Roman" w:cs="Times New Roman"/>
          <w:sz w:val="20"/>
          <w:szCs w:val="20"/>
          <w:lang w:val="ro-RO"/>
        </w:rPr>
        <w:t>ore se stabil</w:t>
      </w:r>
      <w:r w:rsidRPr="007013F6">
        <w:rPr>
          <w:rFonts w:ascii="Times New Roman" w:hAnsi="Times New Roman" w:cs="Times New Roman"/>
          <w:sz w:val="20"/>
          <w:szCs w:val="20"/>
          <w:lang w:val="ro-RO"/>
        </w:rPr>
        <w:t>eș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te </w:t>
      </w:r>
      <w:r w:rsidRPr="007013F6">
        <w:rPr>
          <w:rFonts w:ascii="Times New Roman" w:hAnsi="Times New Roman" w:cs="Times New Roman"/>
          <w:sz w:val="20"/>
          <w:szCs w:val="20"/>
          <w:lang w:val="ro-RO"/>
        </w:rPr>
        <w:t>în conformitate cu Ordinul ministrului Educației nr. 3694 din 1 februarie 2024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7013F6">
        <w:rPr>
          <w:rFonts w:ascii="Times New Roman" w:hAnsi="Times New Roman" w:cs="Times New Roman"/>
          <w:sz w:val="20"/>
          <w:szCs w:val="20"/>
          <w:lang w:val="ro-RO"/>
        </w:rPr>
        <w:t>art. 2 (a→</w:t>
      </w:r>
      <w:r>
        <w:rPr>
          <w:rFonts w:ascii="Times New Roman" w:hAnsi="Times New Roman" w:cs="Times New Roman"/>
          <w:sz w:val="20"/>
          <w:szCs w:val="20"/>
          <w:lang w:val="ro-RO"/>
        </w:rPr>
        <w:t>c).</w:t>
      </w:r>
    </w:p>
    <w:p w14:paraId="76451950" w14:textId="77777777" w:rsidR="007013F6" w:rsidRPr="007013F6" w:rsidRDefault="007013F6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6pt" o:bullet="t">
        <v:imagedata r:id="rId1" o:title="BD21302_"/>
      </v:shape>
    </w:pict>
  </w:numPicBullet>
  <w:abstractNum w:abstractNumId="0" w15:restartNumberingAfterBreak="0">
    <w:nsid w:val="0AAC210C"/>
    <w:multiLevelType w:val="hybridMultilevel"/>
    <w:tmpl w:val="67FE1046"/>
    <w:lvl w:ilvl="0" w:tplc="6BFE61DC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B840634"/>
    <w:multiLevelType w:val="hybridMultilevel"/>
    <w:tmpl w:val="8B861694"/>
    <w:lvl w:ilvl="0" w:tplc="6BFE61DC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041274"/>
    <w:multiLevelType w:val="hybridMultilevel"/>
    <w:tmpl w:val="7696C176"/>
    <w:lvl w:ilvl="0" w:tplc="6BFE61DC">
      <w:start w:val="1"/>
      <w:numFmt w:val="bullet"/>
      <w:lvlText w:val=""/>
      <w:lvlPicBulletId w:val="0"/>
      <w:lvlJc w:val="left"/>
      <w:pPr>
        <w:ind w:left="1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0D580CF4"/>
    <w:multiLevelType w:val="hybridMultilevel"/>
    <w:tmpl w:val="58F06706"/>
    <w:lvl w:ilvl="0" w:tplc="6BFE61DC">
      <w:start w:val="1"/>
      <w:numFmt w:val="bullet"/>
      <w:lvlText w:val=""/>
      <w:lvlPicBulletId w:val="0"/>
      <w:lvlJc w:val="left"/>
      <w:pPr>
        <w:ind w:left="14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28143D85"/>
    <w:multiLevelType w:val="hybridMultilevel"/>
    <w:tmpl w:val="0EC88D34"/>
    <w:lvl w:ilvl="0" w:tplc="6BFE61DC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A4F65AC"/>
    <w:multiLevelType w:val="hybridMultilevel"/>
    <w:tmpl w:val="8F1CA88A"/>
    <w:lvl w:ilvl="0" w:tplc="6BFE61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039C"/>
    <w:multiLevelType w:val="hybridMultilevel"/>
    <w:tmpl w:val="7256AC3A"/>
    <w:lvl w:ilvl="0" w:tplc="6BFE61DC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B945DE2"/>
    <w:multiLevelType w:val="hybridMultilevel"/>
    <w:tmpl w:val="B274BD72"/>
    <w:lvl w:ilvl="0" w:tplc="EB281C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33B8A"/>
    <w:multiLevelType w:val="hybridMultilevel"/>
    <w:tmpl w:val="BA42E6F6"/>
    <w:lvl w:ilvl="0" w:tplc="827E8AA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C7947"/>
    <w:multiLevelType w:val="hybridMultilevel"/>
    <w:tmpl w:val="C78E2128"/>
    <w:lvl w:ilvl="0" w:tplc="6BFE61DC">
      <w:start w:val="1"/>
      <w:numFmt w:val="bullet"/>
      <w:lvlText w:val=""/>
      <w:lvlPicBulletId w:val="0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8002F"/>
    <w:multiLevelType w:val="hybridMultilevel"/>
    <w:tmpl w:val="F3FA48DE"/>
    <w:lvl w:ilvl="0" w:tplc="6BFE61DC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8304011">
    <w:abstractNumId w:val="9"/>
  </w:num>
  <w:num w:numId="2" w16cid:durableId="723139440">
    <w:abstractNumId w:val="8"/>
  </w:num>
  <w:num w:numId="3" w16cid:durableId="1572812840">
    <w:abstractNumId w:val="7"/>
  </w:num>
  <w:num w:numId="4" w16cid:durableId="1496413168">
    <w:abstractNumId w:val="2"/>
  </w:num>
  <w:num w:numId="5" w16cid:durableId="1307316799">
    <w:abstractNumId w:val="3"/>
  </w:num>
  <w:num w:numId="6" w16cid:durableId="95294086">
    <w:abstractNumId w:val="1"/>
  </w:num>
  <w:num w:numId="7" w16cid:durableId="138230861">
    <w:abstractNumId w:val="6"/>
  </w:num>
  <w:num w:numId="8" w16cid:durableId="231552423">
    <w:abstractNumId w:val="0"/>
  </w:num>
  <w:num w:numId="9" w16cid:durableId="1642492391">
    <w:abstractNumId w:val="4"/>
  </w:num>
  <w:num w:numId="10" w16cid:durableId="1839803096">
    <w:abstractNumId w:val="10"/>
  </w:num>
  <w:num w:numId="11" w16cid:durableId="143500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07"/>
    <w:rsid w:val="00012432"/>
    <w:rsid w:val="0003601D"/>
    <w:rsid w:val="00094988"/>
    <w:rsid w:val="00132F07"/>
    <w:rsid w:val="00147DE6"/>
    <w:rsid w:val="001A2615"/>
    <w:rsid w:val="001C29AF"/>
    <w:rsid w:val="001E0429"/>
    <w:rsid w:val="002107F8"/>
    <w:rsid w:val="00257D68"/>
    <w:rsid w:val="002A2F70"/>
    <w:rsid w:val="002F3054"/>
    <w:rsid w:val="003012BB"/>
    <w:rsid w:val="00380412"/>
    <w:rsid w:val="00387088"/>
    <w:rsid w:val="003E071D"/>
    <w:rsid w:val="0047722D"/>
    <w:rsid w:val="004D4E2B"/>
    <w:rsid w:val="004E49CE"/>
    <w:rsid w:val="004F48E5"/>
    <w:rsid w:val="0051337F"/>
    <w:rsid w:val="0055455E"/>
    <w:rsid w:val="0058539C"/>
    <w:rsid w:val="005F1EEE"/>
    <w:rsid w:val="005F6769"/>
    <w:rsid w:val="00607A62"/>
    <w:rsid w:val="00636318"/>
    <w:rsid w:val="006E30A5"/>
    <w:rsid w:val="007013F6"/>
    <w:rsid w:val="00805B14"/>
    <w:rsid w:val="00850607"/>
    <w:rsid w:val="00850C1D"/>
    <w:rsid w:val="008F453F"/>
    <w:rsid w:val="00910A19"/>
    <w:rsid w:val="00914254"/>
    <w:rsid w:val="00921645"/>
    <w:rsid w:val="0092769C"/>
    <w:rsid w:val="00933405"/>
    <w:rsid w:val="009A44D3"/>
    <w:rsid w:val="009C1840"/>
    <w:rsid w:val="009E7C6D"/>
    <w:rsid w:val="00A93203"/>
    <w:rsid w:val="00AA0AAE"/>
    <w:rsid w:val="00AB0F62"/>
    <w:rsid w:val="00AD00CC"/>
    <w:rsid w:val="00B34364"/>
    <w:rsid w:val="00B36D3B"/>
    <w:rsid w:val="00B87C60"/>
    <w:rsid w:val="00BB4F39"/>
    <w:rsid w:val="00BC13D4"/>
    <w:rsid w:val="00C018BD"/>
    <w:rsid w:val="00C10FBE"/>
    <w:rsid w:val="00C51D95"/>
    <w:rsid w:val="00CC3366"/>
    <w:rsid w:val="00CD1CA1"/>
    <w:rsid w:val="00CD538C"/>
    <w:rsid w:val="00D00103"/>
    <w:rsid w:val="00D606ED"/>
    <w:rsid w:val="00D7123B"/>
    <w:rsid w:val="00D71F31"/>
    <w:rsid w:val="00D92D1C"/>
    <w:rsid w:val="00DA196C"/>
    <w:rsid w:val="00DA3C9A"/>
    <w:rsid w:val="00DC2E7C"/>
    <w:rsid w:val="00DF1710"/>
    <w:rsid w:val="00DF6B36"/>
    <w:rsid w:val="00E37C62"/>
    <w:rsid w:val="00E404BA"/>
    <w:rsid w:val="00E53D6F"/>
    <w:rsid w:val="00E65E2F"/>
    <w:rsid w:val="00ED4843"/>
    <w:rsid w:val="00EE2867"/>
    <w:rsid w:val="00F027AE"/>
    <w:rsid w:val="00F213CF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67D2"/>
  <w15:docId w15:val="{9D2D50D3-73C4-46B4-95EF-1D5CA6C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D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D484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9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2D1C"/>
  </w:style>
  <w:style w:type="paragraph" w:styleId="Subsol">
    <w:name w:val="footer"/>
    <w:basedOn w:val="Normal"/>
    <w:link w:val="SubsolCaracter"/>
    <w:uiPriority w:val="99"/>
    <w:unhideWhenUsed/>
    <w:rsid w:val="00D9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2D1C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013F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013F6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01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1D1C-FBEA-4E34-9548-331D075B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1806</Words>
  <Characters>10478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 radu</cp:lastModifiedBy>
  <cp:revision>4</cp:revision>
  <dcterms:created xsi:type="dcterms:W3CDTF">2024-02-13T06:04:00Z</dcterms:created>
  <dcterms:modified xsi:type="dcterms:W3CDTF">2024-02-13T11:24:00Z</dcterms:modified>
</cp:coreProperties>
</file>